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12777" w14:textId="77777777" w:rsidR="00B11458" w:rsidRPr="008E2CFC" w:rsidRDefault="00B11458" w:rsidP="008E2CFC">
      <w:pPr>
        <w:autoSpaceDE w:val="0"/>
        <w:autoSpaceDN w:val="0"/>
        <w:adjustRightInd w:val="0"/>
        <w:spacing w:line="360" w:lineRule="auto"/>
        <w:ind w:left="4820"/>
        <w:jc w:val="center"/>
        <w:rPr>
          <w:color w:val="000000"/>
          <w:szCs w:val="28"/>
        </w:rPr>
      </w:pPr>
      <w:r w:rsidRPr="008E2CFC">
        <w:rPr>
          <w:color w:val="000000"/>
          <w:szCs w:val="28"/>
        </w:rPr>
        <w:t>УТВЕРЖДЕН                                                                      распоряжением администрации       городского округа Кинель</w:t>
      </w:r>
    </w:p>
    <w:p w14:paraId="0D73CB63" w14:textId="77777777" w:rsidR="00B11458" w:rsidRPr="008E2CFC" w:rsidRDefault="00B11458" w:rsidP="008E2CFC">
      <w:pPr>
        <w:autoSpaceDE w:val="0"/>
        <w:autoSpaceDN w:val="0"/>
        <w:adjustRightInd w:val="0"/>
        <w:spacing w:line="360" w:lineRule="auto"/>
        <w:ind w:left="4820"/>
        <w:jc w:val="center"/>
        <w:rPr>
          <w:color w:val="000000"/>
          <w:szCs w:val="28"/>
        </w:rPr>
      </w:pPr>
      <w:r w:rsidRPr="008E2CFC">
        <w:rPr>
          <w:color w:val="000000"/>
          <w:szCs w:val="28"/>
        </w:rPr>
        <w:t>Самарской области</w:t>
      </w:r>
    </w:p>
    <w:p w14:paraId="2E4E4F8F" w14:textId="77777777" w:rsidR="00B11458" w:rsidRPr="008E2CFC" w:rsidRDefault="008E2CFC" w:rsidP="008E2CFC">
      <w:pPr>
        <w:pStyle w:val="ab"/>
        <w:spacing w:line="360" w:lineRule="auto"/>
        <w:contextualSpacing/>
        <w:jc w:val="center"/>
        <w:rPr>
          <w:rFonts w:cs="Times New Roman"/>
          <w:szCs w:val="28"/>
        </w:rPr>
      </w:pPr>
      <w:r>
        <w:rPr>
          <w:rFonts w:eastAsia="Times New Roman" w:cs="Times New Roman"/>
          <w:color w:val="000000"/>
          <w:szCs w:val="28"/>
        </w:rPr>
        <w:t xml:space="preserve">                                                          </w:t>
      </w:r>
      <w:r w:rsidR="00B11458" w:rsidRPr="008E2CFC">
        <w:rPr>
          <w:rFonts w:eastAsia="Times New Roman" w:cs="Times New Roman"/>
          <w:color w:val="000000"/>
          <w:szCs w:val="28"/>
        </w:rPr>
        <w:t>от _______________ № ____</w:t>
      </w:r>
    </w:p>
    <w:p w14:paraId="0D4EFC71" w14:textId="77777777" w:rsidR="008E2CFC" w:rsidRPr="008E2CFC" w:rsidRDefault="008E2CFC" w:rsidP="008E2CFC">
      <w:pPr>
        <w:pStyle w:val="ab"/>
        <w:spacing w:line="360" w:lineRule="auto"/>
        <w:jc w:val="center"/>
        <w:rPr>
          <w:rFonts w:cs="Times New Roman"/>
          <w:b/>
          <w:bCs/>
          <w:sz w:val="16"/>
          <w:szCs w:val="16"/>
        </w:rPr>
      </w:pPr>
      <w:bookmarkStart w:id="0" w:name="_Hlk130396992"/>
    </w:p>
    <w:p w14:paraId="2A372636" w14:textId="77777777" w:rsidR="00B11458" w:rsidRPr="008E2CFC" w:rsidRDefault="00B11458" w:rsidP="008E2CFC">
      <w:pPr>
        <w:pStyle w:val="ab"/>
        <w:spacing w:line="276" w:lineRule="auto"/>
        <w:jc w:val="center"/>
        <w:rPr>
          <w:rFonts w:cs="Times New Roman"/>
          <w:b/>
          <w:bCs/>
          <w:szCs w:val="28"/>
        </w:rPr>
      </w:pPr>
      <w:r w:rsidRPr="008E2CFC">
        <w:rPr>
          <w:rFonts w:cs="Times New Roman"/>
          <w:b/>
          <w:bCs/>
          <w:szCs w:val="28"/>
        </w:rPr>
        <w:t>Доклад</w:t>
      </w:r>
    </w:p>
    <w:p w14:paraId="20C1B112" w14:textId="0F58A80C" w:rsidR="00B516D7" w:rsidRPr="008E2CFC" w:rsidRDefault="00B11458" w:rsidP="008E2CFC">
      <w:pPr>
        <w:pStyle w:val="ab"/>
        <w:spacing w:line="276" w:lineRule="auto"/>
        <w:jc w:val="center"/>
        <w:rPr>
          <w:rFonts w:cs="Times New Roman"/>
          <w:b/>
          <w:bCs/>
          <w:szCs w:val="28"/>
        </w:rPr>
      </w:pPr>
      <w:r w:rsidRPr="008E2CFC">
        <w:rPr>
          <w:rFonts w:cs="Times New Roman"/>
          <w:b/>
          <w:bCs/>
          <w:szCs w:val="28"/>
        </w:rPr>
        <w:t>о правоприменительной практике осуществления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Кинель Самарской области за 202</w:t>
      </w:r>
      <w:r w:rsidR="00066E01">
        <w:rPr>
          <w:rFonts w:cs="Times New Roman"/>
          <w:b/>
          <w:bCs/>
          <w:szCs w:val="28"/>
        </w:rPr>
        <w:t>5</w:t>
      </w:r>
      <w:r w:rsidRPr="008E2CFC">
        <w:rPr>
          <w:rFonts w:cs="Times New Roman"/>
          <w:b/>
          <w:bCs/>
          <w:szCs w:val="28"/>
        </w:rPr>
        <w:t xml:space="preserve"> год</w:t>
      </w:r>
      <w:bookmarkEnd w:id="0"/>
    </w:p>
    <w:p w14:paraId="41B2D602" w14:textId="77777777" w:rsidR="00B11458" w:rsidRPr="008E2CFC" w:rsidRDefault="00B11458" w:rsidP="008E2CFC">
      <w:pPr>
        <w:pStyle w:val="ab"/>
        <w:spacing w:line="360" w:lineRule="auto"/>
        <w:jc w:val="both"/>
        <w:rPr>
          <w:rFonts w:cs="Times New Roman"/>
          <w:b/>
          <w:bCs/>
          <w:sz w:val="16"/>
          <w:szCs w:val="16"/>
        </w:rPr>
      </w:pPr>
    </w:p>
    <w:p w14:paraId="04C8D5BC" w14:textId="77777777" w:rsidR="00B11458" w:rsidRPr="008E2CFC" w:rsidRDefault="008E2CFC" w:rsidP="008E2CFC">
      <w:pPr>
        <w:pStyle w:val="ab"/>
        <w:spacing w:line="276" w:lineRule="auto"/>
        <w:jc w:val="center"/>
        <w:rPr>
          <w:rFonts w:cs="Times New Roman"/>
          <w:b/>
          <w:bCs/>
          <w:szCs w:val="28"/>
        </w:rPr>
      </w:pPr>
      <w:r>
        <w:rPr>
          <w:rFonts w:cs="Times New Roman"/>
          <w:b/>
          <w:bCs/>
          <w:szCs w:val="28"/>
          <w:lang w:val="en-US"/>
        </w:rPr>
        <w:t>I</w:t>
      </w:r>
      <w:r w:rsidRPr="008E2CFC">
        <w:rPr>
          <w:rFonts w:cs="Times New Roman"/>
          <w:b/>
          <w:bCs/>
          <w:szCs w:val="28"/>
        </w:rPr>
        <w:t xml:space="preserve">. </w:t>
      </w:r>
      <w:r w:rsidR="00B11458" w:rsidRPr="008E2CFC">
        <w:rPr>
          <w:rFonts w:cs="Times New Roman"/>
          <w:b/>
          <w:bCs/>
          <w:szCs w:val="28"/>
        </w:rPr>
        <w:t>Общие положения</w:t>
      </w:r>
    </w:p>
    <w:p w14:paraId="27BC39F5" w14:textId="77777777" w:rsidR="00B11458" w:rsidRPr="008E2CFC" w:rsidRDefault="00B11458" w:rsidP="008E2CFC">
      <w:pPr>
        <w:pStyle w:val="ab"/>
        <w:spacing w:line="360" w:lineRule="auto"/>
        <w:jc w:val="both"/>
        <w:rPr>
          <w:rFonts w:cs="Times New Roman"/>
          <w:b/>
          <w:bCs/>
          <w:sz w:val="16"/>
          <w:szCs w:val="16"/>
        </w:rPr>
      </w:pPr>
    </w:p>
    <w:p w14:paraId="7B08295E" w14:textId="397709E6" w:rsidR="00B11458" w:rsidRPr="008E2CFC" w:rsidRDefault="00B11458" w:rsidP="008E2CFC">
      <w:pPr>
        <w:pStyle w:val="2"/>
        <w:spacing w:after="0" w:line="360" w:lineRule="auto"/>
        <w:ind w:right="-2" w:firstLine="709"/>
        <w:jc w:val="both"/>
        <w:rPr>
          <w:sz w:val="28"/>
          <w:szCs w:val="28"/>
        </w:rPr>
      </w:pPr>
      <w:r w:rsidRPr="008E2CFC">
        <w:rPr>
          <w:sz w:val="28"/>
          <w:szCs w:val="28"/>
        </w:rPr>
        <w:t>Обобщение правоприменительной практики осуществления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Кинель Самарской области (далее – муниципальный контроль) за 202</w:t>
      </w:r>
      <w:r w:rsidR="009426C1">
        <w:rPr>
          <w:sz w:val="28"/>
          <w:szCs w:val="28"/>
        </w:rPr>
        <w:t>5</w:t>
      </w:r>
      <w:bookmarkStart w:id="1" w:name="_GoBack"/>
      <w:bookmarkEnd w:id="1"/>
      <w:r w:rsidRPr="008E2CFC">
        <w:rPr>
          <w:sz w:val="28"/>
          <w:szCs w:val="28"/>
        </w:rPr>
        <w:t xml:space="preserve"> год подготовлено в соответствии со статьей 47 Федерального закона</w:t>
      </w:r>
      <w:r w:rsidR="00380EF0" w:rsidRPr="008E2CFC">
        <w:rPr>
          <w:sz w:val="28"/>
          <w:szCs w:val="28"/>
        </w:rPr>
        <w:t xml:space="preserve">                       </w:t>
      </w:r>
      <w:r w:rsidRPr="008E2CFC">
        <w:rPr>
          <w:sz w:val="28"/>
          <w:szCs w:val="28"/>
        </w:rPr>
        <w:t xml:space="preserve">от 31.07.2020 года № 248-ФЗ «О государственном контроле (надзоре) и муниципальном контроле в Российской Федерации» (далее – Федеральный закон 248-ФЗ). Доклад отражает основные направления и результаты деятельности </w:t>
      </w:r>
      <w:r w:rsidR="00380EF0" w:rsidRPr="008E2CFC">
        <w:rPr>
          <w:sz w:val="28"/>
          <w:szCs w:val="28"/>
        </w:rPr>
        <w:t>муниципального контроля</w:t>
      </w:r>
      <w:r w:rsidRPr="008E2CFC">
        <w:rPr>
          <w:sz w:val="28"/>
          <w:szCs w:val="28"/>
        </w:rPr>
        <w:t xml:space="preserve"> за отчетный период, в том числе сведения о профилактике нарушений обязательных требований, а также аналитические материалы по результатам обобщения правоприменительной практики соблюдения обязательных требований при проведении контрольных (надзорных) мероприятий в отношении подконтрольных субъектов.</w:t>
      </w:r>
    </w:p>
    <w:p w14:paraId="0327F24A" w14:textId="77777777" w:rsidR="00B11458" w:rsidRPr="008E2CFC" w:rsidRDefault="00B11458" w:rsidP="008E2CFC">
      <w:pPr>
        <w:shd w:val="clear" w:color="auto" w:fill="FFFFFF"/>
        <w:spacing w:line="360" w:lineRule="auto"/>
        <w:ind w:firstLine="709"/>
        <w:jc w:val="both"/>
        <w:rPr>
          <w:szCs w:val="28"/>
        </w:rPr>
      </w:pPr>
      <w:r w:rsidRPr="008E2CFC">
        <w:rPr>
          <w:szCs w:val="28"/>
        </w:rPr>
        <w:t>Пред</w:t>
      </w:r>
      <w:r w:rsidR="00380EF0" w:rsidRPr="008E2CFC">
        <w:rPr>
          <w:szCs w:val="28"/>
        </w:rPr>
        <w:t>метом муниципального контроля</w:t>
      </w:r>
      <w:r w:rsidRPr="008E2CFC">
        <w:rPr>
          <w:szCs w:val="28"/>
        </w:rPr>
        <w:t xml:space="preserve"> является:</w:t>
      </w:r>
    </w:p>
    <w:p w14:paraId="2E86AD2B" w14:textId="77777777" w:rsidR="00B11458" w:rsidRPr="008E2CFC" w:rsidRDefault="00B11458" w:rsidP="008E2CFC">
      <w:pPr>
        <w:pStyle w:val="aa"/>
        <w:numPr>
          <w:ilvl w:val="0"/>
          <w:numId w:val="25"/>
        </w:numPr>
        <w:shd w:val="clear" w:color="auto" w:fill="FFFFFF"/>
        <w:spacing w:line="360" w:lineRule="auto"/>
        <w:ind w:left="0" w:firstLine="0"/>
        <w:jc w:val="both"/>
        <w:rPr>
          <w:szCs w:val="28"/>
        </w:rPr>
      </w:pPr>
      <w:r w:rsidRPr="008E2CFC">
        <w:rPr>
          <w:szCs w:val="28"/>
        </w:rPr>
        <w:t xml:space="preserve">Соблюдение юридическими лицами, индивидуальными предпринимателями и гражданами следующих </w:t>
      </w:r>
      <w:r w:rsidR="004E551D" w:rsidRPr="008E2CFC">
        <w:rPr>
          <w:szCs w:val="28"/>
        </w:rPr>
        <w:t>обязательных требований:</w:t>
      </w:r>
    </w:p>
    <w:p w14:paraId="7FAE0B82" w14:textId="77777777" w:rsidR="004E551D" w:rsidRPr="008E2CFC" w:rsidRDefault="004E551D" w:rsidP="008E2CFC">
      <w:pPr>
        <w:pStyle w:val="aa"/>
        <w:numPr>
          <w:ilvl w:val="0"/>
          <w:numId w:val="26"/>
        </w:numPr>
        <w:shd w:val="clear" w:color="auto" w:fill="FFFFFF"/>
        <w:spacing w:line="360" w:lineRule="auto"/>
        <w:ind w:left="0" w:firstLine="0"/>
        <w:jc w:val="both"/>
        <w:rPr>
          <w:szCs w:val="28"/>
        </w:rPr>
      </w:pPr>
      <w:r w:rsidRPr="008E2CFC">
        <w:rPr>
          <w:szCs w:val="28"/>
        </w:rPr>
        <w:t xml:space="preserve">В области автомобильных дорог и дорожной деятельности, установленных в отношении автомобильных дорог местного значения: к эксплуатации объектов дорожного сервиса, размещенных в полосах отвода и </w:t>
      </w:r>
      <w:r w:rsidRPr="008E2CFC">
        <w:rPr>
          <w:szCs w:val="28"/>
        </w:rPr>
        <w:lastRenderedPageBreak/>
        <w:t xml:space="preserve">(или) придорожных полосах автомобильных дорог общего пользования;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w:t>
      </w:r>
      <w:r w:rsidR="008337B1">
        <w:rPr>
          <w:szCs w:val="28"/>
        </w:rPr>
        <w:t>сохранности автомобильных дорог;</w:t>
      </w:r>
    </w:p>
    <w:p w14:paraId="52FC769B" w14:textId="77777777" w:rsidR="004E551D" w:rsidRPr="008E2CFC" w:rsidRDefault="004E551D" w:rsidP="008E2CFC">
      <w:pPr>
        <w:pStyle w:val="aa"/>
        <w:numPr>
          <w:ilvl w:val="0"/>
          <w:numId w:val="26"/>
        </w:numPr>
        <w:shd w:val="clear" w:color="auto" w:fill="FFFFFF"/>
        <w:spacing w:line="360" w:lineRule="auto"/>
        <w:ind w:left="0" w:firstLine="0"/>
        <w:jc w:val="both"/>
        <w:rPr>
          <w:szCs w:val="28"/>
        </w:rPr>
      </w:pPr>
      <w:r w:rsidRPr="008E2CFC">
        <w:rPr>
          <w:szCs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регулярных перевозок.</w:t>
      </w:r>
    </w:p>
    <w:p w14:paraId="3A5F063B" w14:textId="77777777" w:rsidR="004E551D" w:rsidRPr="008E2CFC" w:rsidRDefault="004E551D" w:rsidP="008E2CFC">
      <w:pPr>
        <w:pStyle w:val="aa"/>
        <w:numPr>
          <w:ilvl w:val="0"/>
          <w:numId w:val="25"/>
        </w:numPr>
        <w:shd w:val="clear" w:color="auto" w:fill="FFFFFF"/>
        <w:spacing w:line="360" w:lineRule="auto"/>
        <w:ind w:left="0" w:firstLine="0"/>
        <w:jc w:val="both"/>
        <w:rPr>
          <w:szCs w:val="28"/>
        </w:rPr>
      </w:pPr>
      <w:r w:rsidRPr="008E2CFC">
        <w:rPr>
          <w:szCs w:val="28"/>
        </w:rPr>
        <w:t>Исполнение решений, принимаемых по результатам контрольных мероприятий.</w:t>
      </w:r>
    </w:p>
    <w:p w14:paraId="66C8C711" w14:textId="77777777" w:rsidR="005C2E5B" w:rsidRDefault="005C2E5B" w:rsidP="008E2CFC">
      <w:pPr>
        <w:shd w:val="clear" w:color="auto" w:fill="FFFFFF"/>
        <w:spacing w:line="360" w:lineRule="auto"/>
        <w:ind w:firstLine="709"/>
        <w:jc w:val="both"/>
        <w:rPr>
          <w:szCs w:val="28"/>
        </w:rPr>
      </w:pPr>
      <w:r w:rsidRPr="005C2E5B">
        <w:rPr>
          <w:szCs w:val="28"/>
        </w:rPr>
        <w:t xml:space="preserve">Уполномоченным органом администрации городского округа Кинель Самарской области, осуществляющим полномочия по муниципальному контролю является управление административного, экологического и муниципального контроля (далее - Управление). Штатная численность должностных лиц Управления, уполномоченных осуществлять муниципальный контроль, составила 2 человека по состоянию на 31.12.2024 г. Управление подконтрольно Главе городского округа Кинель Самарской области. </w:t>
      </w:r>
    </w:p>
    <w:p w14:paraId="1D379569" w14:textId="3F89D581" w:rsidR="009E3736" w:rsidRDefault="009E3736" w:rsidP="008E2CFC">
      <w:pPr>
        <w:shd w:val="clear" w:color="auto" w:fill="FFFFFF"/>
        <w:spacing w:line="360" w:lineRule="auto"/>
        <w:ind w:firstLine="709"/>
        <w:jc w:val="both"/>
        <w:rPr>
          <w:color w:val="000000"/>
          <w:szCs w:val="28"/>
        </w:rPr>
      </w:pPr>
      <w:r w:rsidRPr="008E2CFC">
        <w:rPr>
          <w:szCs w:val="28"/>
        </w:rPr>
        <w:t>При реализации полномочий</w:t>
      </w:r>
      <w:r w:rsidRPr="008E2CFC">
        <w:rPr>
          <w:color w:val="000000"/>
          <w:szCs w:val="28"/>
        </w:rPr>
        <w:t xml:space="preserve"> по осуществлению муниципал</w:t>
      </w:r>
      <w:r w:rsidR="00380EF0" w:rsidRPr="008E2CFC">
        <w:rPr>
          <w:color w:val="000000"/>
          <w:szCs w:val="28"/>
        </w:rPr>
        <w:t>ьного контроля</w:t>
      </w:r>
      <w:r w:rsidRPr="008E2CFC">
        <w:rPr>
          <w:color w:val="000000"/>
          <w:szCs w:val="28"/>
        </w:rPr>
        <w:t xml:space="preserve">, </w:t>
      </w:r>
      <w:r w:rsidR="00F27F9D">
        <w:rPr>
          <w:color w:val="000000"/>
          <w:szCs w:val="28"/>
        </w:rPr>
        <w:t>Управление</w:t>
      </w:r>
      <w:r w:rsidRPr="008E2CFC">
        <w:rPr>
          <w:color w:val="000000"/>
          <w:szCs w:val="28"/>
        </w:rPr>
        <w:t xml:space="preserve"> руководствовался следующими нормативными правовыми актами и правовыми актами, содержащими обязательные требования (далее – обязательные требования):</w:t>
      </w:r>
    </w:p>
    <w:p w14:paraId="4E8FEDC4" w14:textId="38AA806D" w:rsidR="005C2E5B" w:rsidRPr="00C43405" w:rsidRDefault="005C2E5B" w:rsidP="005C2E5B">
      <w:pPr>
        <w:pStyle w:val="aa"/>
        <w:numPr>
          <w:ilvl w:val="0"/>
          <w:numId w:val="21"/>
        </w:numPr>
        <w:spacing w:line="360" w:lineRule="auto"/>
        <w:ind w:left="0" w:firstLine="0"/>
        <w:jc w:val="both"/>
        <w:rPr>
          <w:szCs w:val="28"/>
        </w:rPr>
      </w:pPr>
      <w:r>
        <w:rPr>
          <w:szCs w:val="28"/>
        </w:rPr>
        <w:t>«</w:t>
      </w:r>
      <w:r w:rsidRPr="00C43405">
        <w:rPr>
          <w:szCs w:val="28"/>
        </w:rPr>
        <w:t>Конституция Россий</w:t>
      </w:r>
      <w:r w:rsidR="00B4233E" w:rsidRPr="00C43405">
        <w:rPr>
          <w:szCs w:val="28"/>
        </w:rPr>
        <w:t>ской Федерации» от 12.12.1993 года</w:t>
      </w:r>
      <w:r w:rsidRPr="00C43405">
        <w:rPr>
          <w:szCs w:val="28"/>
        </w:rPr>
        <w:t>;</w:t>
      </w:r>
    </w:p>
    <w:p w14:paraId="786B9CAE" w14:textId="285DC9DF" w:rsidR="00B516D7" w:rsidRPr="00C43405" w:rsidRDefault="00B516D7" w:rsidP="008E2CFC">
      <w:pPr>
        <w:pStyle w:val="aa"/>
        <w:numPr>
          <w:ilvl w:val="0"/>
          <w:numId w:val="21"/>
        </w:numPr>
        <w:spacing w:line="360" w:lineRule="auto"/>
        <w:ind w:left="0" w:firstLine="0"/>
        <w:jc w:val="both"/>
        <w:rPr>
          <w:szCs w:val="28"/>
        </w:rPr>
      </w:pPr>
      <w:r w:rsidRPr="00C43405">
        <w:rPr>
          <w:szCs w:val="28"/>
        </w:rPr>
        <w:t>«Кодекс Российской Федерации об административных правонарушениях» от 30.12.2001</w:t>
      </w:r>
      <w:r w:rsidR="009E3736" w:rsidRPr="00C43405">
        <w:rPr>
          <w:szCs w:val="28"/>
        </w:rPr>
        <w:t>г</w:t>
      </w:r>
      <w:r w:rsidR="00B4233E" w:rsidRPr="00C43405">
        <w:rPr>
          <w:szCs w:val="28"/>
        </w:rPr>
        <w:t>ода</w:t>
      </w:r>
      <w:r w:rsidR="009E3736" w:rsidRPr="00C43405">
        <w:rPr>
          <w:szCs w:val="28"/>
        </w:rPr>
        <w:t>. №</w:t>
      </w:r>
      <w:r w:rsidR="00B4233E" w:rsidRPr="00C43405">
        <w:rPr>
          <w:szCs w:val="28"/>
        </w:rPr>
        <w:t xml:space="preserve"> </w:t>
      </w:r>
      <w:r w:rsidRPr="00C43405">
        <w:rPr>
          <w:szCs w:val="28"/>
        </w:rPr>
        <w:t>195-ФЗ;</w:t>
      </w:r>
    </w:p>
    <w:p w14:paraId="5366C09C" w14:textId="04557343" w:rsidR="00B516D7" w:rsidRPr="00C43405" w:rsidRDefault="00B516D7" w:rsidP="008E2CFC">
      <w:pPr>
        <w:pStyle w:val="aa"/>
        <w:numPr>
          <w:ilvl w:val="0"/>
          <w:numId w:val="21"/>
        </w:numPr>
        <w:spacing w:line="360" w:lineRule="auto"/>
        <w:ind w:left="0" w:firstLine="0"/>
        <w:jc w:val="both"/>
        <w:rPr>
          <w:szCs w:val="28"/>
        </w:rPr>
      </w:pPr>
      <w:r w:rsidRPr="00C43405">
        <w:rPr>
          <w:szCs w:val="28"/>
        </w:rPr>
        <w:t>Федеральный закон «Об общих принципах организации местного самоуправления в Российской Федерации» от 06.10.2003</w:t>
      </w:r>
      <w:r w:rsidR="00B4233E" w:rsidRPr="00C43405">
        <w:rPr>
          <w:szCs w:val="28"/>
        </w:rPr>
        <w:t>года</w:t>
      </w:r>
      <w:r w:rsidR="00380EF0" w:rsidRPr="00C43405">
        <w:rPr>
          <w:szCs w:val="28"/>
        </w:rPr>
        <w:t xml:space="preserve"> №</w:t>
      </w:r>
      <w:r w:rsidR="00B4233E" w:rsidRPr="00C43405">
        <w:rPr>
          <w:szCs w:val="28"/>
        </w:rPr>
        <w:t xml:space="preserve"> </w:t>
      </w:r>
      <w:r w:rsidRPr="00C43405">
        <w:rPr>
          <w:szCs w:val="28"/>
        </w:rPr>
        <w:t>131-</w:t>
      </w:r>
      <w:r w:rsidR="00B4233E" w:rsidRPr="00C43405">
        <w:rPr>
          <w:szCs w:val="28"/>
        </w:rPr>
        <w:t xml:space="preserve"> </w:t>
      </w:r>
      <w:r w:rsidRPr="00C43405">
        <w:rPr>
          <w:szCs w:val="28"/>
        </w:rPr>
        <w:t>ФЗ;</w:t>
      </w:r>
    </w:p>
    <w:p w14:paraId="27F81530" w14:textId="19D6E2F3" w:rsidR="00B516D7" w:rsidRPr="00C43405" w:rsidRDefault="00B516D7" w:rsidP="008E2CFC">
      <w:pPr>
        <w:pStyle w:val="aa"/>
        <w:numPr>
          <w:ilvl w:val="0"/>
          <w:numId w:val="21"/>
        </w:numPr>
        <w:spacing w:line="360" w:lineRule="auto"/>
        <w:ind w:left="0" w:firstLine="0"/>
        <w:jc w:val="both"/>
        <w:rPr>
          <w:szCs w:val="28"/>
        </w:rPr>
      </w:pPr>
      <w:r w:rsidRPr="00C43405">
        <w:rPr>
          <w:szCs w:val="28"/>
        </w:rPr>
        <w:t>Федеральный закон от 02.05.2006г</w:t>
      </w:r>
      <w:r w:rsidR="00B4233E" w:rsidRPr="00C43405">
        <w:rPr>
          <w:szCs w:val="28"/>
        </w:rPr>
        <w:t>ода</w:t>
      </w:r>
      <w:r w:rsidR="009E3736" w:rsidRPr="00C43405">
        <w:rPr>
          <w:szCs w:val="28"/>
        </w:rPr>
        <w:t xml:space="preserve"> </w:t>
      </w:r>
      <w:r w:rsidR="00380EF0" w:rsidRPr="00C43405">
        <w:rPr>
          <w:szCs w:val="28"/>
        </w:rPr>
        <w:t>№</w:t>
      </w:r>
      <w:r w:rsidR="00B4233E" w:rsidRPr="00C43405">
        <w:rPr>
          <w:szCs w:val="28"/>
        </w:rPr>
        <w:t xml:space="preserve"> </w:t>
      </w:r>
      <w:r w:rsidR="009E3736" w:rsidRPr="00C43405">
        <w:rPr>
          <w:szCs w:val="28"/>
        </w:rPr>
        <w:t>59-</w:t>
      </w:r>
      <w:r w:rsidR="00B4233E" w:rsidRPr="00C43405">
        <w:rPr>
          <w:szCs w:val="28"/>
        </w:rPr>
        <w:t xml:space="preserve"> </w:t>
      </w:r>
      <w:r w:rsidR="009E3736" w:rsidRPr="00C43405">
        <w:rPr>
          <w:szCs w:val="28"/>
        </w:rPr>
        <w:t>ФЗ</w:t>
      </w:r>
      <w:r w:rsidRPr="00C43405">
        <w:rPr>
          <w:szCs w:val="28"/>
        </w:rPr>
        <w:t xml:space="preserve"> «О порядке рассмотрения обращений граждан Российской Федерации»;</w:t>
      </w:r>
    </w:p>
    <w:p w14:paraId="73519738" w14:textId="51E983E8" w:rsidR="00B516D7" w:rsidRPr="00C43405" w:rsidRDefault="00B516D7" w:rsidP="008E2CFC">
      <w:pPr>
        <w:pStyle w:val="aa"/>
        <w:numPr>
          <w:ilvl w:val="0"/>
          <w:numId w:val="21"/>
        </w:numPr>
        <w:spacing w:line="360" w:lineRule="auto"/>
        <w:ind w:left="0" w:firstLine="0"/>
        <w:jc w:val="both"/>
        <w:rPr>
          <w:szCs w:val="28"/>
        </w:rPr>
      </w:pPr>
      <w:r w:rsidRPr="00C43405">
        <w:rPr>
          <w:szCs w:val="28"/>
        </w:rPr>
        <w:lastRenderedPageBreak/>
        <w:t>Федеральный закон от 31.07.2020</w:t>
      </w:r>
      <w:r w:rsidR="001F507E" w:rsidRPr="00C43405">
        <w:rPr>
          <w:szCs w:val="28"/>
        </w:rPr>
        <w:t xml:space="preserve"> </w:t>
      </w:r>
      <w:r w:rsidRPr="00C43405">
        <w:rPr>
          <w:szCs w:val="28"/>
        </w:rPr>
        <w:t>г</w:t>
      </w:r>
      <w:r w:rsidR="00B4233E" w:rsidRPr="00C43405">
        <w:rPr>
          <w:szCs w:val="28"/>
        </w:rPr>
        <w:t>ода</w:t>
      </w:r>
      <w:r w:rsidR="009E3736" w:rsidRPr="00C43405">
        <w:rPr>
          <w:szCs w:val="28"/>
        </w:rPr>
        <w:t xml:space="preserve"> </w:t>
      </w:r>
      <w:r w:rsidR="00380EF0" w:rsidRPr="00C43405">
        <w:rPr>
          <w:szCs w:val="28"/>
        </w:rPr>
        <w:t>№</w:t>
      </w:r>
      <w:r w:rsidR="001F507E" w:rsidRPr="00C43405">
        <w:rPr>
          <w:szCs w:val="28"/>
        </w:rPr>
        <w:t xml:space="preserve"> </w:t>
      </w:r>
      <w:r w:rsidR="009E3736" w:rsidRPr="00C43405">
        <w:rPr>
          <w:szCs w:val="28"/>
        </w:rPr>
        <w:t xml:space="preserve">248-ФЗ </w:t>
      </w:r>
      <w:r w:rsidRPr="00C43405">
        <w:rPr>
          <w:szCs w:val="28"/>
        </w:rPr>
        <w:t>«О государственном контроле (надзоре) и муниципальном контроле в Российской Федерации»;</w:t>
      </w:r>
    </w:p>
    <w:p w14:paraId="1C2335CF" w14:textId="012E28F0" w:rsidR="00B516D7" w:rsidRPr="00C43405" w:rsidRDefault="00B516D7" w:rsidP="008E2CFC">
      <w:pPr>
        <w:pStyle w:val="aa"/>
        <w:numPr>
          <w:ilvl w:val="0"/>
          <w:numId w:val="21"/>
        </w:numPr>
        <w:spacing w:line="360" w:lineRule="auto"/>
        <w:ind w:left="0" w:firstLine="0"/>
        <w:jc w:val="both"/>
        <w:rPr>
          <w:szCs w:val="28"/>
        </w:rPr>
      </w:pPr>
      <w:r w:rsidRPr="00C43405">
        <w:rPr>
          <w:szCs w:val="28"/>
        </w:rPr>
        <w:t>Федеральный закон от 31.07.2020</w:t>
      </w:r>
      <w:r w:rsidR="001F507E" w:rsidRPr="00C43405">
        <w:rPr>
          <w:szCs w:val="28"/>
        </w:rPr>
        <w:t xml:space="preserve"> </w:t>
      </w:r>
      <w:r w:rsidRPr="00C43405">
        <w:rPr>
          <w:szCs w:val="28"/>
        </w:rPr>
        <w:t>г</w:t>
      </w:r>
      <w:r w:rsidR="00B4233E" w:rsidRPr="00C43405">
        <w:rPr>
          <w:szCs w:val="28"/>
        </w:rPr>
        <w:t>ода</w:t>
      </w:r>
      <w:r w:rsidR="009E3736" w:rsidRPr="00C43405">
        <w:rPr>
          <w:szCs w:val="28"/>
        </w:rPr>
        <w:t xml:space="preserve"> </w:t>
      </w:r>
      <w:r w:rsidR="00380EF0" w:rsidRPr="00C43405">
        <w:rPr>
          <w:szCs w:val="28"/>
        </w:rPr>
        <w:t>№</w:t>
      </w:r>
      <w:r w:rsidR="001F507E" w:rsidRPr="00C43405">
        <w:rPr>
          <w:szCs w:val="28"/>
        </w:rPr>
        <w:t xml:space="preserve"> </w:t>
      </w:r>
      <w:r w:rsidR="009E3736" w:rsidRPr="00C43405">
        <w:rPr>
          <w:szCs w:val="28"/>
        </w:rPr>
        <w:t>247-ФЗ</w:t>
      </w:r>
      <w:r w:rsidRPr="00C43405">
        <w:rPr>
          <w:szCs w:val="28"/>
        </w:rPr>
        <w:t> «Об обязательных требованиях в Российской Федерации»;</w:t>
      </w:r>
    </w:p>
    <w:p w14:paraId="0DD4006C" w14:textId="1276C847" w:rsidR="00B516D7" w:rsidRPr="00C43405" w:rsidRDefault="00B516D7" w:rsidP="008E2CFC">
      <w:pPr>
        <w:pStyle w:val="ConsPlusTitle"/>
        <w:numPr>
          <w:ilvl w:val="0"/>
          <w:numId w:val="21"/>
        </w:numPr>
        <w:spacing w:line="360" w:lineRule="auto"/>
        <w:ind w:left="0" w:firstLine="0"/>
        <w:jc w:val="both"/>
        <w:outlineLvl w:val="1"/>
        <w:rPr>
          <w:rFonts w:ascii="Times New Roman" w:hAnsi="Times New Roman" w:cs="Times New Roman"/>
          <w:b w:val="0"/>
          <w:sz w:val="28"/>
          <w:szCs w:val="28"/>
        </w:rPr>
      </w:pPr>
      <w:r w:rsidRPr="00C43405">
        <w:rPr>
          <w:rFonts w:ascii="Times New Roman" w:hAnsi="Times New Roman" w:cs="Times New Roman"/>
          <w:b w:val="0"/>
          <w:sz w:val="28"/>
          <w:szCs w:val="28"/>
        </w:rPr>
        <w:t>Федеральный закон от 08.11.2007</w:t>
      </w:r>
      <w:r w:rsidR="001F507E" w:rsidRPr="00C43405">
        <w:rPr>
          <w:rFonts w:ascii="Times New Roman" w:hAnsi="Times New Roman" w:cs="Times New Roman"/>
          <w:b w:val="0"/>
          <w:sz w:val="28"/>
          <w:szCs w:val="28"/>
        </w:rPr>
        <w:t xml:space="preserve"> </w:t>
      </w:r>
      <w:r w:rsidR="009E3736" w:rsidRPr="00C43405">
        <w:rPr>
          <w:rFonts w:ascii="Times New Roman" w:hAnsi="Times New Roman" w:cs="Times New Roman"/>
          <w:b w:val="0"/>
          <w:sz w:val="28"/>
          <w:szCs w:val="28"/>
        </w:rPr>
        <w:t>г</w:t>
      </w:r>
      <w:r w:rsidR="00B4233E" w:rsidRPr="00C43405">
        <w:rPr>
          <w:rFonts w:ascii="Times New Roman" w:hAnsi="Times New Roman" w:cs="Times New Roman"/>
          <w:b w:val="0"/>
          <w:sz w:val="28"/>
          <w:szCs w:val="28"/>
        </w:rPr>
        <w:t>ода</w:t>
      </w:r>
      <w:r w:rsidR="00380EF0" w:rsidRPr="00C43405">
        <w:rPr>
          <w:rFonts w:ascii="Times New Roman" w:hAnsi="Times New Roman" w:cs="Times New Roman"/>
          <w:b w:val="0"/>
          <w:sz w:val="28"/>
          <w:szCs w:val="28"/>
        </w:rPr>
        <w:t xml:space="preserve"> №</w:t>
      </w:r>
      <w:r w:rsidR="00B4233E" w:rsidRPr="00C43405">
        <w:rPr>
          <w:rFonts w:ascii="Times New Roman" w:hAnsi="Times New Roman" w:cs="Times New Roman"/>
          <w:b w:val="0"/>
          <w:sz w:val="28"/>
          <w:szCs w:val="28"/>
        </w:rPr>
        <w:t xml:space="preserve"> </w:t>
      </w:r>
      <w:r w:rsidRPr="00C43405">
        <w:rPr>
          <w:rFonts w:ascii="Times New Roman" w:hAnsi="Times New Roman" w:cs="Times New Roman"/>
          <w:b w:val="0"/>
          <w:sz w:val="28"/>
          <w:szCs w:val="28"/>
        </w:rPr>
        <w:t>259-ФЗ «Устав автомобильного транспорта и городского наземного электрического транспорта»;</w:t>
      </w:r>
    </w:p>
    <w:p w14:paraId="1920E7E2" w14:textId="5E3D640D" w:rsidR="00B516D7" w:rsidRPr="00C43405" w:rsidRDefault="00B516D7" w:rsidP="008E2CFC">
      <w:pPr>
        <w:pStyle w:val="ConsPlusTitle"/>
        <w:numPr>
          <w:ilvl w:val="0"/>
          <w:numId w:val="21"/>
        </w:numPr>
        <w:spacing w:line="360" w:lineRule="auto"/>
        <w:ind w:left="0" w:firstLine="0"/>
        <w:jc w:val="both"/>
        <w:outlineLvl w:val="1"/>
        <w:rPr>
          <w:rFonts w:ascii="Times New Roman" w:hAnsi="Times New Roman" w:cs="Times New Roman"/>
          <w:b w:val="0"/>
          <w:sz w:val="28"/>
          <w:szCs w:val="28"/>
        </w:rPr>
      </w:pPr>
      <w:r w:rsidRPr="00C43405">
        <w:rPr>
          <w:rFonts w:ascii="Times New Roman" w:hAnsi="Times New Roman" w:cs="Times New Roman"/>
          <w:b w:val="0"/>
          <w:sz w:val="28"/>
          <w:szCs w:val="28"/>
        </w:rPr>
        <w:t>Федеральный закон от 13.07.2015</w:t>
      </w:r>
      <w:r w:rsidR="001F507E" w:rsidRPr="00C43405">
        <w:rPr>
          <w:rFonts w:ascii="Times New Roman" w:hAnsi="Times New Roman" w:cs="Times New Roman"/>
          <w:b w:val="0"/>
          <w:sz w:val="28"/>
          <w:szCs w:val="28"/>
        </w:rPr>
        <w:t xml:space="preserve"> </w:t>
      </w:r>
      <w:r w:rsidR="009E3736" w:rsidRPr="00C43405">
        <w:rPr>
          <w:rFonts w:ascii="Times New Roman" w:hAnsi="Times New Roman" w:cs="Times New Roman"/>
          <w:b w:val="0"/>
          <w:sz w:val="28"/>
          <w:szCs w:val="28"/>
        </w:rPr>
        <w:t>г</w:t>
      </w:r>
      <w:r w:rsidR="00B4233E" w:rsidRPr="00C43405">
        <w:rPr>
          <w:rFonts w:ascii="Times New Roman" w:hAnsi="Times New Roman" w:cs="Times New Roman"/>
          <w:b w:val="0"/>
          <w:sz w:val="28"/>
          <w:szCs w:val="28"/>
        </w:rPr>
        <w:t>ода</w:t>
      </w:r>
      <w:r w:rsidR="00380EF0" w:rsidRPr="00C43405">
        <w:rPr>
          <w:rFonts w:ascii="Times New Roman" w:hAnsi="Times New Roman" w:cs="Times New Roman"/>
          <w:b w:val="0"/>
          <w:sz w:val="28"/>
          <w:szCs w:val="28"/>
        </w:rPr>
        <w:t xml:space="preserve"> №</w:t>
      </w:r>
      <w:r w:rsidR="00B4233E" w:rsidRPr="00C43405">
        <w:rPr>
          <w:rFonts w:ascii="Times New Roman" w:hAnsi="Times New Roman" w:cs="Times New Roman"/>
          <w:b w:val="0"/>
          <w:sz w:val="28"/>
          <w:szCs w:val="28"/>
        </w:rPr>
        <w:t xml:space="preserve"> </w:t>
      </w:r>
      <w:r w:rsidRPr="00C43405">
        <w:rPr>
          <w:rFonts w:ascii="Times New Roman" w:hAnsi="Times New Roman" w:cs="Times New Roman"/>
          <w:b w:val="0"/>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1E6C88DE" w14:textId="10AC50A6" w:rsidR="00B516D7" w:rsidRPr="008E2CFC" w:rsidRDefault="00B516D7" w:rsidP="008E2CFC">
      <w:pPr>
        <w:pStyle w:val="aa"/>
        <w:numPr>
          <w:ilvl w:val="0"/>
          <w:numId w:val="21"/>
        </w:numPr>
        <w:autoSpaceDE w:val="0"/>
        <w:autoSpaceDN w:val="0"/>
        <w:adjustRightInd w:val="0"/>
        <w:spacing w:line="360" w:lineRule="auto"/>
        <w:ind w:left="0" w:firstLine="0"/>
        <w:jc w:val="both"/>
        <w:rPr>
          <w:szCs w:val="28"/>
        </w:rPr>
      </w:pPr>
      <w:r w:rsidRPr="008E2CFC">
        <w:rPr>
          <w:szCs w:val="28"/>
        </w:rPr>
        <w:t>Постановление Правительства Российской Федерации от 25.06.2021</w:t>
      </w:r>
      <w:r w:rsidR="001F507E">
        <w:rPr>
          <w:szCs w:val="28"/>
        </w:rPr>
        <w:t> </w:t>
      </w:r>
      <w:r w:rsidR="009E3736" w:rsidRPr="008E2CFC">
        <w:rPr>
          <w:szCs w:val="28"/>
        </w:rPr>
        <w:t>г</w:t>
      </w:r>
      <w:r w:rsidR="00B4233E">
        <w:rPr>
          <w:szCs w:val="28"/>
        </w:rPr>
        <w:t>ода</w:t>
      </w:r>
      <w:r w:rsidR="00380EF0" w:rsidRPr="008E2CFC">
        <w:rPr>
          <w:szCs w:val="28"/>
        </w:rPr>
        <w:t xml:space="preserve">   №</w:t>
      </w:r>
      <w:r w:rsidR="001F507E">
        <w:rPr>
          <w:szCs w:val="28"/>
        </w:rPr>
        <w:t> </w:t>
      </w:r>
      <w:r w:rsidRPr="008E2CFC">
        <w:rPr>
          <w:szCs w:val="28"/>
        </w:rPr>
        <w:t>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44CB763A" w14:textId="0B84EFBE" w:rsidR="00B516D7" w:rsidRPr="008E2CFC" w:rsidRDefault="00B516D7" w:rsidP="008E2CFC">
      <w:pPr>
        <w:pStyle w:val="aa"/>
        <w:numPr>
          <w:ilvl w:val="0"/>
          <w:numId w:val="21"/>
        </w:numPr>
        <w:autoSpaceDE w:val="0"/>
        <w:autoSpaceDN w:val="0"/>
        <w:adjustRightInd w:val="0"/>
        <w:spacing w:line="360" w:lineRule="auto"/>
        <w:ind w:left="0" w:firstLine="0"/>
        <w:jc w:val="both"/>
        <w:rPr>
          <w:szCs w:val="28"/>
        </w:rPr>
      </w:pPr>
      <w:r w:rsidRPr="008E2CFC">
        <w:rPr>
          <w:szCs w:val="28"/>
        </w:rPr>
        <w:t>Постановление Правительства Российской Федерации от 29.12.2020</w:t>
      </w:r>
      <w:r w:rsidR="001F507E">
        <w:rPr>
          <w:szCs w:val="28"/>
        </w:rPr>
        <w:t> </w:t>
      </w:r>
      <w:r w:rsidR="009E3736" w:rsidRPr="008E2CFC">
        <w:rPr>
          <w:szCs w:val="28"/>
        </w:rPr>
        <w:t>г</w:t>
      </w:r>
      <w:r w:rsidR="00B4233E">
        <w:rPr>
          <w:szCs w:val="28"/>
        </w:rPr>
        <w:t>ода</w:t>
      </w:r>
      <w:r w:rsidR="00380EF0" w:rsidRPr="008E2CFC">
        <w:rPr>
          <w:szCs w:val="28"/>
        </w:rPr>
        <w:t xml:space="preserve"> №</w:t>
      </w:r>
      <w:r w:rsidR="001F507E">
        <w:rPr>
          <w:szCs w:val="28"/>
        </w:rPr>
        <w:t> </w:t>
      </w:r>
      <w:r w:rsidRPr="008E2CFC">
        <w:rPr>
          <w:szCs w:val="28"/>
        </w:rPr>
        <w:t xml:space="preserve">2328 «О порядке аттестации экспертов, привлекаемых к осуществлению экспертизы в целях государственного контроля (надзора), муниципального контроля» (вместе с «Правилами аттестации экспертов, привлекаемых </w:t>
      </w:r>
      <w:r w:rsidRPr="008E2CFC">
        <w:rPr>
          <w:szCs w:val="28"/>
        </w:rPr>
        <w:br/>
        <w:t>к осуществлению экспертизы в целях государственного контроля (надзора), муниципального контроля»);</w:t>
      </w:r>
    </w:p>
    <w:p w14:paraId="4C837725" w14:textId="189D4A16" w:rsidR="00B516D7" w:rsidRPr="008E2CFC" w:rsidRDefault="00B516D7" w:rsidP="008E2CFC">
      <w:pPr>
        <w:pStyle w:val="aa"/>
        <w:numPr>
          <w:ilvl w:val="0"/>
          <w:numId w:val="21"/>
        </w:numPr>
        <w:autoSpaceDE w:val="0"/>
        <w:autoSpaceDN w:val="0"/>
        <w:adjustRightInd w:val="0"/>
        <w:spacing w:line="360" w:lineRule="auto"/>
        <w:ind w:left="0" w:firstLine="0"/>
        <w:jc w:val="both"/>
        <w:rPr>
          <w:szCs w:val="28"/>
        </w:rPr>
      </w:pPr>
      <w:r w:rsidRPr="008E2CFC">
        <w:rPr>
          <w:szCs w:val="28"/>
        </w:rPr>
        <w:t>Постановление Правительства Российской Федерации от 06.03.2021</w:t>
      </w:r>
      <w:r w:rsidR="001F507E">
        <w:rPr>
          <w:szCs w:val="28"/>
        </w:rPr>
        <w:t> </w:t>
      </w:r>
      <w:r w:rsidR="009E3736" w:rsidRPr="008E2CFC">
        <w:rPr>
          <w:szCs w:val="28"/>
        </w:rPr>
        <w:t>г</w:t>
      </w:r>
      <w:r w:rsidR="00B4233E">
        <w:rPr>
          <w:szCs w:val="28"/>
        </w:rPr>
        <w:t>ода</w:t>
      </w:r>
      <w:r w:rsidR="00380EF0" w:rsidRPr="008E2CFC">
        <w:rPr>
          <w:szCs w:val="28"/>
        </w:rPr>
        <w:t xml:space="preserve"> №</w:t>
      </w:r>
      <w:r w:rsidR="001F507E">
        <w:rPr>
          <w:szCs w:val="28"/>
        </w:rPr>
        <w:t> </w:t>
      </w:r>
      <w:r w:rsidRPr="008E2CFC">
        <w:rPr>
          <w:szCs w:val="28"/>
        </w:rPr>
        <w:t>338 «О межведомственном информационном взаимодействии в рамках осуществления государственного контроля (надзора), муниципального контроля» (вместе с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w:t>
      </w:r>
      <w:r w:rsidR="004E551D" w:rsidRPr="008E2CFC">
        <w:rPr>
          <w:szCs w:val="28"/>
        </w:rPr>
        <w:t xml:space="preserve"> </w:t>
      </w:r>
      <w:r w:rsidRPr="008E2CFC">
        <w:rPr>
          <w:szCs w:val="28"/>
        </w:rPr>
        <w:t xml:space="preserve">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w:t>
      </w:r>
      <w:r w:rsidRPr="008E2CFC">
        <w:rPr>
          <w:szCs w:val="28"/>
        </w:rPr>
        <w:lastRenderedPageBreak/>
        <w:t>«Требованиями к информационному взаимодействию информационных систем, указанных в частях 1 и 2 статьи 17 Федерального закона «О государственном контроле (надзоре) и муниципальном контроле в Российской Федерации»);</w:t>
      </w:r>
    </w:p>
    <w:p w14:paraId="6A7EABBE" w14:textId="79C4006F" w:rsidR="00B516D7" w:rsidRDefault="00B516D7" w:rsidP="001F507E">
      <w:pPr>
        <w:pStyle w:val="aa"/>
        <w:numPr>
          <w:ilvl w:val="0"/>
          <w:numId w:val="21"/>
        </w:numPr>
        <w:autoSpaceDE w:val="0"/>
        <w:autoSpaceDN w:val="0"/>
        <w:adjustRightInd w:val="0"/>
        <w:spacing w:line="360" w:lineRule="auto"/>
        <w:ind w:left="0" w:firstLine="0"/>
        <w:jc w:val="both"/>
        <w:rPr>
          <w:szCs w:val="28"/>
        </w:rPr>
      </w:pPr>
      <w:r w:rsidRPr="008E2CFC">
        <w:rPr>
          <w:szCs w:val="28"/>
        </w:rPr>
        <w:t>Постановление Правительства РФ от 10.03.202</w:t>
      </w:r>
      <w:r w:rsidR="009E3736" w:rsidRPr="008E2CFC">
        <w:rPr>
          <w:szCs w:val="28"/>
        </w:rPr>
        <w:t>2</w:t>
      </w:r>
      <w:r w:rsidR="001F507E">
        <w:rPr>
          <w:szCs w:val="28"/>
        </w:rPr>
        <w:t> </w:t>
      </w:r>
      <w:r w:rsidRPr="008E2CFC">
        <w:rPr>
          <w:szCs w:val="28"/>
        </w:rPr>
        <w:t>г</w:t>
      </w:r>
      <w:r w:rsidR="00B4233E">
        <w:rPr>
          <w:szCs w:val="28"/>
        </w:rPr>
        <w:t>ода</w:t>
      </w:r>
      <w:r w:rsidR="00380EF0" w:rsidRPr="008E2CFC">
        <w:rPr>
          <w:szCs w:val="28"/>
        </w:rPr>
        <w:t xml:space="preserve"> №</w:t>
      </w:r>
      <w:r w:rsidRPr="008E2CFC">
        <w:rPr>
          <w:szCs w:val="28"/>
        </w:rPr>
        <w:t>336 «Об особенностях организации и осуществления государственного контроля (надзора), муниципального контроля</w:t>
      </w:r>
      <w:r w:rsidR="00253C6E" w:rsidRPr="008E2CFC">
        <w:rPr>
          <w:szCs w:val="28"/>
        </w:rPr>
        <w:t>»</w:t>
      </w:r>
      <w:r w:rsidRPr="008E2CFC">
        <w:rPr>
          <w:szCs w:val="28"/>
        </w:rPr>
        <w:t>;</w:t>
      </w:r>
    </w:p>
    <w:p w14:paraId="3B9CED5C" w14:textId="28D2326E" w:rsidR="001F507E" w:rsidRPr="001F507E" w:rsidRDefault="001F507E" w:rsidP="001F507E">
      <w:pPr>
        <w:pStyle w:val="aa"/>
        <w:numPr>
          <w:ilvl w:val="0"/>
          <w:numId w:val="21"/>
        </w:numPr>
        <w:autoSpaceDE w:val="0"/>
        <w:autoSpaceDN w:val="0"/>
        <w:adjustRightInd w:val="0"/>
        <w:spacing w:line="360" w:lineRule="auto"/>
        <w:ind w:left="0" w:firstLine="0"/>
        <w:jc w:val="both"/>
        <w:rPr>
          <w:szCs w:val="28"/>
        </w:rPr>
      </w:pPr>
      <w:r w:rsidRPr="001F507E">
        <w:rPr>
          <w:szCs w:val="28"/>
        </w:rPr>
        <w:t>Устав городского округа Кинель Самарской области, утвержден решением Думы городского округа Кинель Самарской области от 06.02.2014 г</w:t>
      </w:r>
      <w:r w:rsidR="00B4233E">
        <w:rPr>
          <w:szCs w:val="28"/>
        </w:rPr>
        <w:t>ода</w:t>
      </w:r>
      <w:r w:rsidRPr="001F507E">
        <w:rPr>
          <w:szCs w:val="28"/>
        </w:rPr>
        <w:t xml:space="preserve"> № 410;</w:t>
      </w:r>
    </w:p>
    <w:p w14:paraId="188F880B" w14:textId="5878F7C0" w:rsidR="00B516D7" w:rsidRPr="00755407" w:rsidRDefault="001F507E" w:rsidP="001F507E">
      <w:pPr>
        <w:pStyle w:val="aa"/>
        <w:numPr>
          <w:ilvl w:val="0"/>
          <w:numId w:val="21"/>
        </w:numPr>
        <w:autoSpaceDE w:val="0"/>
        <w:autoSpaceDN w:val="0"/>
        <w:adjustRightInd w:val="0"/>
        <w:spacing w:line="360" w:lineRule="auto"/>
        <w:ind w:left="0" w:firstLine="0"/>
        <w:jc w:val="both"/>
        <w:rPr>
          <w:szCs w:val="28"/>
        </w:rPr>
      </w:pPr>
      <w:r>
        <w:rPr>
          <w:szCs w:val="28"/>
        </w:rPr>
        <w:t>Р</w:t>
      </w:r>
      <w:r w:rsidRPr="001F507E">
        <w:rPr>
          <w:szCs w:val="28"/>
        </w:rPr>
        <w:t xml:space="preserve">ешение Думы городского округа Кинель Самарской области </w:t>
      </w:r>
      <w:r>
        <w:rPr>
          <w:szCs w:val="28"/>
        </w:rPr>
        <w:t xml:space="preserve">«Об утверждении </w:t>
      </w:r>
      <w:r w:rsidR="004C6BC7" w:rsidRPr="001F507E">
        <w:rPr>
          <w:szCs w:val="28"/>
        </w:rPr>
        <w:t>Положени</w:t>
      </w:r>
      <w:r>
        <w:rPr>
          <w:szCs w:val="28"/>
        </w:rPr>
        <w:t>я</w:t>
      </w:r>
      <w:r w:rsidR="004C6BC7" w:rsidRPr="001F507E">
        <w:rPr>
          <w:szCs w:val="28"/>
        </w:rPr>
        <w:t xml:space="preserve"> о </w:t>
      </w:r>
      <w:bookmarkStart w:id="2" w:name="_Hlk198827771"/>
      <w:r w:rsidR="004C6BC7" w:rsidRPr="001F507E">
        <w:rPr>
          <w:szCs w:val="28"/>
        </w:rPr>
        <w:t>муниципальном контроле на автомобильном транспорте, городском наземном электрическом</w:t>
      </w:r>
      <w:r w:rsidR="004C6BC7" w:rsidRPr="008E2CFC">
        <w:rPr>
          <w:bCs/>
          <w:szCs w:val="28"/>
        </w:rPr>
        <w:t xml:space="preserve"> транспорте и в дорожном хозяйстве в границах городского округа Кинель Самарской области</w:t>
      </w:r>
      <w:bookmarkEnd w:id="2"/>
      <w:r>
        <w:rPr>
          <w:bCs/>
          <w:szCs w:val="28"/>
        </w:rPr>
        <w:t xml:space="preserve">» </w:t>
      </w:r>
      <w:r w:rsidR="00380EF0" w:rsidRPr="008E2CFC">
        <w:rPr>
          <w:bCs/>
          <w:szCs w:val="28"/>
        </w:rPr>
        <w:t>от 30.09.2021</w:t>
      </w:r>
      <w:r w:rsidR="00755407">
        <w:rPr>
          <w:bCs/>
          <w:szCs w:val="28"/>
        </w:rPr>
        <w:t> </w:t>
      </w:r>
      <w:r w:rsidR="00380EF0" w:rsidRPr="008E2CFC">
        <w:rPr>
          <w:bCs/>
          <w:szCs w:val="28"/>
        </w:rPr>
        <w:t>г</w:t>
      </w:r>
      <w:r w:rsidR="00B4233E">
        <w:rPr>
          <w:bCs/>
          <w:szCs w:val="28"/>
        </w:rPr>
        <w:t>ода</w:t>
      </w:r>
      <w:r w:rsidR="00380EF0" w:rsidRPr="008E2CFC">
        <w:rPr>
          <w:bCs/>
          <w:szCs w:val="28"/>
        </w:rPr>
        <w:t xml:space="preserve"> №</w:t>
      </w:r>
      <w:r w:rsidR="00755407">
        <w:rPr>
          <w:bCs/>
          <w:szCs w:val="28"/>
        </w:rPr>
        <w:t> </w:t>
      </w:r>
      <w:r w:rsidR="004C6BC7" w:rsidRPr="008E2CFC">
        <w:rPr>
          <w:bCs/>
          <w:szCs w:val="28"/>
        </w:rPr>
        <w:t>103.</w:t>
      </w:r>
    </w:p>
    <w:p w14:paraId="04AA89F3" w14:textId="77777777" w:rsidR="00755407" w:rsidRPr="00755407" w:rsidRDefault="00755407" w:rsidP="00755407">
      <w:pPr>
        <w:pStyle w:val="aa"/>
        <w:autoSpaceDE w:val="0"/>
        <w:autoSpaceDN w:val="0"/>
        <w:adjustRightInd w:val="0"/>
        <w:spacing w:line="360" w:lineRule="auto"/>
        <w:ind w:left="0"/>
        <w:jc w:val="both"/>
        <w:rPr>
          <w:sz w:val="16"/>
          <w:szCs w:val="16"/>
        </w:rPr>
      </w:pPr>
    </w:p>
    <w:p w14:paraId="5562D6AD" w14:textId="77777777" w:rsidR="008E2CFC" w:rsidRPr="008337B1" w:rsidRDefault="008E2CFC" w:rsidP="008E2CFC">
      <w:pPr>
        <w:pStyle w:val="aa"/>
        <w:spacing w:line="360" w:lineRule="auto"/>
        <w:ind w:left="0"/>
        <w:jc w:val="both"/>
        <w:rPr>
          <w:sz w:val="2"/>
          <w:szCs w:val="16"/>
        </w:rPr>
      </w:pPr>
    </w:p>
    <w:p w14:paraId="4BD28C07" w14:textId="77777777" w:rsidR="00E1681B" w:rsidRDefault="00E1681B" w:rsidP="008E2CFC">
      <w:pPr>
        <w:spacing w:line="276" w:lineRule="auto"/>
        <w:jc w:val="center"/>
        <w:rPr>
          <w:b/>
          <w:szCs w:val="28"/>
        </w:rPr>
      </w:pPr>
      <w:r w:rsidRPr="008E2CFC">
        <w:rPr>
          <w:b/>
          <w:szCs w:val="28"/>
          <w:lang w:val="en-US"/>
        </w:rPr>
        <w:t>II</w:t>
      </w:r>
      <w:r w:rsidRPr="008E2CFC">
        <w:rPr>
          <w:b/>
          <w:szCs w:val="28"/>
        </w:rPr>
        <w:t>.</w:t>
      </w:r>
      <w:r w:rsidRPr="008E2CFC">
        <w:rPr>
          <w:b/>
          <w:szCs w:val="28"/>
        </w:rPr>
        <w:tab/>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6752D8EF" w14:textId="77777777" w:rsidR="008E2CFC" w:rsidRPr="008E2CFC" w:rsidRDefault="008E2CFC" w:rsidP="008E2CFC">
      <w:pPr>
        <w:spacing w:line="360" w:lineRule="auto"/>
        <w:jc w:val="center"/>
        <w:rPr>
          <w:b/>
          <w:sz w:val="16"/>
          <w:szCs w:val="16"/>
        </w:rPr>
      </w:pPr>
    </w:p>
    <w:p w14:paraId="70593458" w14:textId="77777777" w:rsidR="00E1681B" w:rsidRPr="008E2CFC" w:rsidRDefault="00E1681B" w:rsidP="008E2CFC">
      <w:pPr>
        <w:spacing w:line="360" w:lineRule="auto"/>
        <w:ind w:firstLine="709"/>
        <w:jc w:val="both"/>
        <w:rPr>
          <w:szCs w:val="28"/>
        </w:rPr>
      </w:pPr>
      <w:r w:rsidRPr="008E2CFC">
        <w:rPr>
          <w:szCs w:val="28"/>
        </w:rPr>
        <w:t>Реализация полномочий муниципального контроля осуществляется п</w:t>
      </w:r>
      <w:r w:rsidR="00CA07EB">
        <w:rPr>
          <w:szCs w:val="28"/>
        </w:rPr>
        <w:t>ри соблюдении основных принципов</w:t>
      </w:r>
      <w:r w:rsidRPr="008E2CFC">
        <w:rPr>
          <w:szCs w:val="28"/>
        </w:rPr>
        <w:t xml:space="preserve"> муниципального контроля:</w:t>
      </w:r>
    </w:p>
    <w:p w14:paraId="293A06E9" w14:textId="77777777" w:rsidR="00E1681B" w:rsidRPr="008E2CFC" w:rsidRDefault="00E1681B" w:rsidP="008E2CFC">
      <w:pPr>
        <w:pStyle w:val="aa"/>
        <w:numPr>
          <w:ilvl w:val="0"/>
          <w:numId w:val="28"/>
        </w:numPr>
        <w:spacing w:line="360" w:lineRule="auto"/>
        <w:ind w:left="0" w:firstLine="0"/>
        <w:jc w:val="both"/>
        <w:rPr>
          <w:szCs w:val="28"/>
        </w:rPr>
      </w:pPr>
      <w:r w:rsidRPr="008E2CFC">
        <w:rPr>
          <w:szCs w:val="28"/>
        </w:rPr>
        <w:t>Законности и обоснованности действий и решений уполномоченного органа и его должностных лиц;</w:t>
      </w:r>
    </w:p>
    <w:p w14:paraId="3227E4B3" w14:textId="77777777" w:rsidR="00E1681B" w:rsidRPr="008E2CFC" w:rsidRDefault="00E1681B" w:rsidP="008E2CFC">
      <w:pPr>
        <w:pStyle w:val="aa"/>
        <w:numPr>
          <w:ilvl w:val="0"/>
          <w:numId w:val="28"/>
        </w:numPr>
        <w:spacing w:line="360" w:lineRule="auto"/>
        <w:ind w:left="0" w:firstLine="0"/>
        <w:jc w:val="both"/>
        <w:rPr>
          <w:szCs w:val="28"/>
        </w:rPr>
      </w:pPr>
      <w:r w:rsidRPr="008E2CFC">
        <w:rPr>
          <w:szCs w:val="28"/>
        </w:rPr>
        <w:t>Стимулирования добросовестного соблюдения контролируемыми лицами обязательных требований;</w:t>
      </w:r>
    </w:p>
    <w:p w14:paraId="3F7D6884" w14:textId="77777777" w:rsidR="00E1681B" w:rsidRPr="008E2CFC" w:rsidRDefault="00E1681B" w:rsidP="008E2CFC">
      <w:pPr>
        <w:pStyle w:val="aa"/>
        <w:numPr>
          <w:ilvl w:val="0"/>
          <w:numId w:val="28"/>
        </w:numPr>
        <w:spacing w:line="360" w:lineRule="auto"/>
        <w:ind w:left="0" w:firstLine="0"/>
        <w:jc w:val="both"/>
        <w:rPr>
          <w:szCs w:val="28"/>
        </w:rPr>
      </w:pPr>
      <w:r w:rsidRPr="008E2CFC">
        <w:rPr>
          <w:szCs w:val="28"/>
        </w:rPr>
        <w:t>Соразмерности в</w:t>
      </w:r>
      <w:r w:rsidR="00380EF0" w:rsidRPr="008E2CFC">
        <w:rPr>
          <w:szCs w:val="28"/>
        </w:rPr>
        <w:t>мешательства уполномоченного органа и его должностных лиц в деятельность контролируемых лиц;</w:t>
      </w:r>
    </w:p>
    <w:p w14:paraId="491F605A" w14:textId="77777777" w:rsidR="00380EF0" w:rsidRPr="008E2CFC" w:rsidRDefault="00380EF0" w:rsidP="008E2CFC">
      <w:pPr>
        <w:pStyle w:val="aa"/>
        <w:numPr>
          <w:ilvl w:val="0"/>
          <w:numId w:val="28"/>
        </w:numPr>
        <w:spacing w:line="360" w:lineRule="auto"/>
        <w:ind w:left="0" w:firstLine="0"/>
        <w:jc w:val="both"/>
        <w:rPr>
          <w:szCs w:val="28"/>
        </w:rPr>
      </w:pPr>
      <w:r w:rsidRPr="008E2CFC">
        <w:rPr>
          <w:szCs w:val="28"/>
        </w:rPr>
        <w:t>Охраны прав и законных интересов, уважении достоинства личности, деловой репутации контролируемых лиц;</w:t>
      </w:r>
    </w:p>
    <w:p w14:paraId="53C032B6" w14:textId="77777777" w:rsidR="00380EF0" w:rsidRPr="008E2CFC" w:rsidRDefault="00380EF0" w:rsidP="008E2CFC">
      <w:pPr>
        <w:pStyle w:val="aa"/>
        <w:numPr>
          <w:ilvl w:val="0"/>
          <w:numId w:val="28"/>
        </w:numPr>
        <w:spacing w:line="360" w:lineRule="auto"/>
        <w:ind w:left="0" w:firstLine="0"/>
        <w:jc w:val="both"/>
        <w:rPr>
          <w:szCs w:val="28"/>
        </w:rPr>
      </w:pPr>
      <w:r w:rsidRPr="008E2CFC">
        <w:rPr>
          <w:szCs w:val="28"/>
        </w:rPr>
        <w:lastRenderedPageBreak/>
        <w:t>Недопустимости злоупотребления правом как со стороны уполномоченного органа и его должностных лиц, так и со стороны граждан и организаций;</w:t>
      </w:r>
    </w:p>
    <w:p w14:paraId="0F665E0A" w14:textId="77777777" w:rsidR="00380EF0" w:rsidRPr="008E2CFC" w:rsidRDefault="00380EF0" w:rsidP="008E2CFC">
      <w:pPr>
        <w:pStyle w:val="aa"/>
        <w:numPr>
          <w:ilvl w:val="0"/>
          <w:numId w:val="28"/>
        </w:numPr>
        <w:spacing w:line="360" w:lineRule="auto"/>
        <w:ind w:left="0" w:firstLine="0"/>
        <w:jc w:val="both"/>
        <w:rPr>
          <w:szCs w:val="28"/>
        </w:rPr>
      </w:pPr>
      <w:r w:rsidRPr="008E2CFC">
        <w:rPr>
          <w:szCs w:val="28"/>
        </w:rPr>
        <w:t>Сохранения должностными лицами уполномоченного органа информации, составляющей коммерческую, служебную или иную охраняемую законом тайну;</w:t>
      </w:r>
    </w:p>
    <w:p w14:paraId="65326B04" w14:textId="77777777" w:rsidR="00380EF0" w:rsidRPr="008E2CFC" w:rsidRDefault="00380EF0" w:rsidP="008E2CFC">
      <w:pPr>
        <w:pStyle w:val="aa"/>
        <w:numPr>
          <w:ilvl w:val="0"/>
          <w:numId w:val="28"/>
        </w:numPr>
        <w:spacing w:line="360" w:lineRule="auto"/>
        <w:ind w:left="0" w:firstLine="0"/>
        <w:jc w:val="both"/>
        <w:rPr>
          <w:szCs w:val="28"/>
        </w:rPr>
      </w:pPr>
      <w:r w:rsidRPr="008E2CFC">
        <w:rPr>
          <w:szCs w:val="28"/>
        </w:rPr>
        <w:t>Открытости и доступности информации об организации и осуществления муниципального контроля;</w:t>
      </w:r>
    </w:p>
    <w:p w14:paraId="5A4059EF" w14:textId="77777777" w:rsidR="00380EF0" w:rsidRPr="008E2CFC" w:rsidRDefault="00380EF0" w:rsidP="008E2CFC">
      <w:pPr>
        <w:pStyle w:val="aa"/>
        <w:numPr>
          <w:ilvl w:val="0"/>
          <w:numId w:val="28"/>
        </w:numPr>
        <w:spacing w:line="360" w:lineRule="auto"/>
        <w:ind w:left="0" w:firstLine="0"/>
        <w:jc w:val="both"/>
        <w:rPr>
          <w:szCs w:val="28"/>
        </w:rPr>
      </w:pPr>
      <w:r w:rsidRPr="008E2CFC">
        <w:rPr>
          <w:szCs w:val="28"/>
        </w:rPr>
        <w:t>Оперативности и разумности при осуществлении муниципального контроля.</w:t>
      </w:r>
    </w:p>
    <w:p w14:paraId="71C70BB9" w14:textId="77777777" w:rsidR="00380EF0" w:rsidRPr="008E2CFC" w:rsidRDefault="00380EF0" w:rsidP="008E2CFC">
      <w:pPr>
        <w:spacing w:line="360" w:lineRule="auto"/>
        <w:ind w:firstLine="709"/>
        <w:jc w:val="both"/>
        <w:rPr>
          <w:szCs w:val="28"/>
        </w:rPr>
      </w:pPr>
      <w:r w:rsidRPr="008E2CFC">
        <w:rPr>
          <w:szCs w:val="28"/>
        </w:rPr>
        <w:t>В соответствии с требованиями части 3 статьи 46 Федерального закона 248-ФЗ на официальном сайте администрации городского округа Кинель в разделе «Контрольно-надзорная деятельность» размещены тексты нормативных правовых актов, регулирующих осуществление муниципального контроля,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а также информация о мерах ответственности, применяемых при нарушении обязательных требований, программа профилактики рисков причинения вреда.</w:t>
      </w:r>
    </w:p>
    <w:p w14:paraId="7C19B99B" w14:textId="77777777" w:rsidR="00380EF0" w:rsidRPr="008E2CFC" w:rsidRDefault="00380EF0" w:rsidP="008E2CFC">
      <w:pPr>
        <w:spacing w:line="360" w:lineRule="auto"/>
        <w:ind w:firstLine="709"/>
        <w:jc w:val="both"/>
        <w:rPr>
          <w:szCs w:val="28"/>
        </w:rPr>
      </w:pPr>
      <w:r w:rsidRPr="008E2CFC">
        <w:rPr>
          <w:szCs w:val="28"/>
        </w:rPr>
        <w:t>Единообразность применения обязательных требований уполномоченным органом и его должностными лицами основана на открытости деятельности уполномоченного органа, размещения на официальном сайте администрации городского округа Кинель пере</w:t>
      </w:r>
      <w:r w:rsidR="00253C6E" w:rsidRPr="008E2CFC">
        <w:rPr>
          <w:szCs w:val="28"/>
        </w:rPr>
        <w:t>чня нормативных правовых актов (их отдельных положений), содержащих обязательные требования, разработки, утверждения и также размещении на официальном сайте администрации городского округа Кинель руководств по соблюдению обязательных требований, оценка соблюдения  которых осуществляется в рамках муниципального контроля.</w:t>
      </w:r>
    </w:p>
    <w:p w14:paraId="01F263D4" w14:textId="77777777" w:rsidR="00253C6E" w:rsidRPr="008E2CFC" w:rsidRDefault="00253C6E" w:rsidP="008E2CFC">
      <w:pPr>
        <w:spacing w:line="360" w:lineRule="auto"/>
        <w:ind w:firstLine="709"/>
        <w:jc w:val="both"/>
        <w:rPr>
          <w:szCs w:val="28"/>
        </w:rPr>
      </w:pPr>
      <w:r w:rsidRPr="008E2CFC">
        <w:rPr>
          <w:szCs w:val="28"/>
        </w:rPr>
        <w:t>Проведение уполномоченным органом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AEC5A83" w14:textId="77777777" w:rsidR="00253C6E" w:rsidRDefault="00253C6E" w:rsidP="008E2CFC">
      <w:pPr>
        <w:spacing w:line="360" w:lineRule="auto"/>
        <w:ind w:firstLine="709"/>
        <w:jc w:val="both"/>
        <w:rPr>
          <w:szCs w:val="28"/>
        </w:rPr>
      </w:pPr>
      <w:r w:rsidRPr="008E2CFC">
        <w:rPr>
          <w:szCs w:val="28"/>
        </w:rPr>
        <w:lastRenderedPageBreak/>
        <w:t>Фактов поступления в уполномоченный орган жалоб от контролируемых лиц на нарушение их прав, злоупотреблений правом, разглашения информации, составляющей коммерческую, служебную или иную охраняемую законом тайну не зафиксировано.</w:t>
      </w:r>
    </w:p>
    <w:p w14:paraId="38BA9896" w14:textId="77777777" w:rsidR="008337B1" w:rsidRPr="008E2CFC" w:rsidRDefault="008337B1" w:rsidP="008E2CFC">
      <w:pPr>
        <w:spacing w:line="360" w:lineRule="auto"/>
        <w:ind w:firstLine="709"/>
        <w:jc w:val="both"/>
        <w:rPr>
          <w:sz w:val="16"/>
          <w:szCs w:val="16"/>
        </w:rPr>
      </w:pPr>
    </w:p>
    <w:p w14:paraId="697C73AD" w14:textId="302A0811" w:rsidR="00253C6E" w:rsidRPr="008E2CFC" w:rsidRDefault="00253C6E" w:rsidP="008E2CFC">
      <w:pPr>
        <w:pStyle w:val="aa"/>
        <w:numPr>
          <w:ilvl w:val="0"/>
          <w:numId w:val="29"/>
        </w:numPr>
        <w:shd w:val="clear" w:color="auto" w:fill="FFFFFF"/>
        <w:spacing w:line="276" w:lineRule="auto"/>
        <w:ind w:left="0" w:firstLine="0"/>
        <w:jc w:val="center"/>
        <w:textAlignment w:val="baseline"/>
        <w:rPr>
          <w:b/>
          <w:bCs/>
          <w:szCs w:val="28"/>
        </w:rPr>
      </w:pPr>
      <w:r w:rsidRPr="008E2CFC">
        <w:rPr>
          <w:rFonts w:eastAsiaTheme="minorEastAsia"/>
          <w:b/>
          <w:bCs/>
          <w:szCs w:val="28"/>
        </w:rPr>
        <w:t xml:space="preserve">Выявление типичных нарушений обязательных требований, подлежащих проверке в рамках осуществления </w:t>
      </w:r>
      <w:r w:rsidR="00755407" w:rsidRPr="00755407">
        <w:rPr>
          <w:rFonts w:eastAsiaTheme="minorEastAsia"/>
          <w:b/>
          <w:bCs/>
          <w:szCs w:val="28"/>
        </w:rPr>
        <w:t>муниципальном контроле на автомобильном транспорте, городском наземном электрическом транспорте и в дорожном хозяйстве в границах городского округа Кинель Самарской области</w:t>
      </w:r>
      <w:r w:rsidRPr="008E2CFC">
        <w:rPr>
          <w:rFonts w:eastAsiaTheme="minorEastAsia"/>
          <w:b/>
          <w:bCs/>
          <w:szCs w:val="28"/>
        </w:rPr>
        <w:t>, причин, факторов и условий, способствующих возникновению указанных нарушений.</w:t>
      </w:r>
    </w:p>
    <w:p w14:paraId="666EB519" w14:textId="77777777" w:rsidR="008E2CFC" w:rsidRPr="008E2CFC" w:rsidRDefault="008E2CFC" w:rsidP="008E2CFC">
      <w:pPr>
        <w:pStyle w:val="aa"/>
        <w:shd w:val="clear" w:color="auto" w:fill="FFFFFF"/>
        <w:spacing w:line="360" w:lineRule="auto"/>
        <w:ind w:left="0" w:firstLine="709"/>
        <w:jc w:val="both"/>
        <w:textAlignment w:val="baseline"/>
        <w:rPr>
          <w:bCs/>
          <w:sz w:val="16"/>
          <w:szCs w:val="16"/>
        </w:rPr>
      </w:pPr>
    </w:p>
    <w:p w14:paraId="40266696" w14:textId="77777777" w:rsidR="00253C6E" w:rsidRDefault="00253C6E" w:rsidP="008E2CFC">
      <w:pPr>
        <w:pStyle w:val="aa"/>
        <w:shd w:val="clear" w:color="auto" w:fill="FFFFFF"/>
        <w:spacing w:line="360" w:lineRule="auto"/>
        <w:ind w:left="0" w:firstLine="709"/>
        <w:jc w:val="both"/>
        <w:textAlignment w:val="baseline"/>
        <w:rPr>
          <w:bCs/>
          <w:szCs w:val="28"/>
        </w:rPr>
      </w:pPr>
      <w:r w:rsidRPr="008E2CFC">
        <w:rPr>
          <w:bCs/>
          <w:szCs w:val="28"/>
        </w:rPr>
        <w:t>Постановлением Правительства Российской Федерации от 10.03.2022г. №336 «Об особенностях организации и осуществления государственного контроля (надзора), муниципального контроля» (далее – Постановление № 336) в 2022 году установлен мораторий на проведение плановых и внеплановых контрольных мероприятий.</w:t>
      </w:r>
    </w:p>
    <w:p w14:paraId="2CEC7C44" w14:textId="77777777" w:rsidR="001050AD" w:rsidRDefault="001050AD" w:rsidP="008E2CFC">
      <w:pPr>
        <w:spacing w:line="360" w:lineRule="auto"/>
        <w:ind w:firstLine="708"/>
        <w:jc w:val="both"/>
        <w:rPr>
          <w:bCs/>
          <w:szCs w:val="28"/>
        </w:rPr>
      </w:pPr>
      <w:r w:rsidRPr="001050AD">
        <w:rPr>
          <w:bCs/>
          <w:szCs w:val="28"/>
        </w:rPr>
        <w:t>Основанием для проведения контрольного (надзорного) мероприятия являются нарушения, влекущие непосредственную угрозу причинения вреда жизни и тяжкого вреда здоровью граждан, обороне страны и безопасности государства, возникновения чрезвычайных ситуаций природного и (или) техногенного характера.</w:t>
      </w:r>
    </w:p>
    <w:p w14:paraId="187E66CE" w14:textId="77777777" w:rsidR="001050AD" w:rsidRPr="001050AD" w:rsidRDefault="001050AD" w:rsidP="001050AD">
      <w:pPr>
        <w:spacing w:line="360" w:lineRule="auto"/>
        <w:ind w:firstLine="708"/>
        <w:jc w:val="both"/>
        <w:rPr>
          <w:bCs/>
          <w:szCs w:val="28"/>
        </w:rPr>
      </w:pPr>
      <w:r w:rsidRPr="001050AD">
        <w:rPr>
          <w:bCs/>
          <w:szCs w:val="28"/>
        </w:rPr>
        <w:t>Положениями Федерального закона № 248-ФЗ и Постановления № 336 не предусмотрены критерии для определения непосредственной угрозы причинения вреда указанным охраняемым законом ценностям. В указанном случае решение о проведении контрольного (надзорного) мероприятия принимается на основании оценки конкретных обстоятельств. При этом оценка обоснованности такого решения дается органами прокуратуры при согласовании проведения контрольного (надзорного) мероприятия. Внеплановые проверки проводятся исключительно при согласовании с прокуратурой Самарской области.</w:t>
      </w:r>
    </w:p>
    <w:p w14:paraId="443AB478" w14:textId="77777777" w:rsidR="001050AD" w:rsidRPr="001050AD" w:rsidRDefault="001050AD" w:rsidP="001050AD">
      <w:pPr>
        <w:spacing w:line="360" w:lineRule="auto"/>
        <w:ind w:firstLine="708"/>
        <w:jc w:val="both"/>
        <w:rPr>
          <w:bCs/>
          <w:szCs w:val="28"/>
        </w:rPr>
      </w:pPr>
      <w:r w:rsidRPr="001050AD">
        <w:rPr>
          <w:bCs/>
          <w:szCs w:val="28"/>
        </w:rPr>
        <w:t xml:space="preserve">В соответствии с пунктом 10 Постановления № 336 допускается проведение профилактических мероприятий, мероприятий по профилактике </w:t>
      </w:r>
      <w:r w:rsidRPr="001050AD">
        <w:rPr>
          <w:bCs/>
          <w:szCs w:val="28"/>
        </w:rPr>
        <w:lastRenderedPageBreak/>
        <w:t xml:space="preserve">нарушения обязательных требований, контрольных (надзорных) мероприятий без взаимодействия, мероприятий по контролю без взаимодействия в отношении контролируемых лиц. </w:t>
      </w:r>
    </w:p>
    <w:p w14:paraId="15488D43" w14:textId="1B2A2BF3" w:rsidR="001050AD" w:rsidRDefault="001050AD" w:rsidP="001050AD">
      <w:pPr>
        <w:spacing w:line="360" w:lineRule="auto"/>
        <w:ind w:firstLine="708"/>
        <w:jc w:val="both"/>
        <w:rPr>
          <w:bCs/>
          <w:szCs w:val="28"/>
        </w:rPr>
      </w:pPr>
      <w:r w:rsidRPr="001050AD">
        <w:rPr>
          <w:bCs/>
          <w:szCs w:val="28"/>
        </w:rPr>
        <w:t>Согласно пункту 1 статьи 8 Федерального закона № 248-ФЗ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14:paraId="68124F7A" w14:textId="3046D2AF" w:rsidR="00253C6E" w:rsidRDefault="00253C6E" w:rsidP="008E2CFC">
      <w:pPr>
        <w:spacing w:line="360" w:lineRule="auto"/>
        <w:ind w:firstLine="708"/>
        <w:jc w:val="both"/>
        <w:rPr>
          <w:szCs w:val="28"/>
        </w:rPr>
      </w:pPr>
      <w:r w:rsidRPr="008E2CFC">
        <w:rPr>
          <w:szCs w:val="28"/>
        </w:rPr>
        <w:t>В течение 202</w:t>
      </w:r>
      <w:r w:rsidR="00EF1C9F">
        <w:rPr>
          <w:szCs w:val="28"/>
        </w:rPr>
        <w:t>5</w:t>
      </w:r>
      <w:r w:rsidRPr="008E2CFC">
        <w:rPr>
          <w:szCs w:val="28"/>
        </w:rPr>
        <w:t xml:space="preserve"> года в рамках осуществления муниципального контроля проводились профилактические мероприятия, направленные на предупреждение нарушений обязательных требований. </w:t>
      </w:r>
      <w:r w:rsidR="0064290D">
        <w:rPr>
          <w:szCs w:val="28"/>
        </w:rPr>
        <w:t xml:space="preserve">В рамках осуществления муниципального контроля </w:t>
      </w:r>
      <w:r w:rsidRPr="008E2CFC">
        <w:rPr>
          <w:szCs w:val="28"/>
        </w:rPr>
        <w:t>проведено 1</w:t>
      </w:r>
      <w:r w:rsidR="00827796">
        <w:rPr>
          <w:szCs w:val="28"/>
        </w:rPr>
        <w:t>4</w:t>
      </w:r>
      <w:r w:rsidRPr="008E2CFC">
        <w:rPr>
          <w:szCs w:val="28"/>
        </w:rPr>
        <w:t xml:space="preserve"> контрольно-надзорное мероприятие без взаимодействия с контролируемыми лицами</w:t>
      </w:r>
      <w:r w:rsidR="00082388">
        <w:rPr>
          <w:szCs w:val="28"/>
        </w:rPr>
        <w:t xml:space="preserve"> (2024 г -1)</w:t>
      </w:r>
      <w:r w:rsidRPr="008E2CFC">
        <w:rPr>
          <w:szCs w:val="28"/>
        </w:rPr>
        <w:t>, в х</w:t>
      </w:r>
      <w:r w:rsidR="003D32C5">
        <w:rPr>
          <w:szCs w:val="28"/>
        </w:rPr>
        <w:t>оде которого в адрес физических</w:t>
      </w:r>
      <w:r w:rsidRPr="008E2CFC">
        <w:rPr>
          <w:szCs w:val="28"/>
        </w:rPr>
        <w:t xml:space="preserve"> лиц было объявлено</w:t>
      </w:r>
      <w:r w:rsidR="003D32C5">
        <w:rPr>
          <w:szCs w:val="28"/>
        </w:rPr>
        <w:t xml:space="preserve"> 7</w:t>
      </w:r>
      <w:r w:rsidRPr="008E2CFC">
        <w:rPr>
          <w:szCs w:val="28"/>
        </w:rPr>
        <w:t xml:space="preserve"> предостережени</w:t>
      </w:r>
      <w:r w:rsidR="003D32C5">
        <w:rPr>
          <w:szCs w:val="28"/>
        </w:rPr>
        <w:t>й</w:t>
      </w:r>
      <w:r w:rsidR="003102B7">
        <w:rPr>
          <w:szCs w:val="28"/>
        </w:rPr>
        <w:t xml:space="preserve"> (выявлено загрязнение дорожного полотна сточными водами, отходами животноводства, установление искусственных неровностей на муниципальных дорогах)</w:t>
      </w:r>
      <w:r w:rsidR="00082388">
        <w:rPr>
          <w:szCs w:val="28"/>
        </w:rPr>
        <w:t xml:space="preserve">, </w:t>
      </w:r>
      <w:r w:rsidR="003D32C5">
        <w:rPr>
          <w:szCs w:val="28"/>
        </w:rPr>
        <w:t>В адрес  юридических лиц было объявлено</w:t>
      </w:r>
      <w:r w:rsidR="00827796">
        <w:rPr>
          <w:szCs w:val="28"/>
        </w:rPr>
        <w:t xml:space="preserve"> 7</w:t>
      </w:r>
      <w:r w:rsidR="003D32C5">
        <w:rPr>
          <w:szCs w:val="28"/>
        </w:rPr>
        <w:t xml:space="preserve"> предостережений. Информация о выявленных нарушениях</w:t>
      </w:r>
      <w:r w:rsidRPr="008E2CFC">
        <w:rPr>
          <w:szCs w:val="28"/>
        </w:rPr>
        <w:t xml:space="preserve"> была направлена в </w:t>
      </w:r>
      <w:r w:rsidR="00F27F9D">
        <w:rPr>
          <w:szCs w:val="28"/>
        </w:rPr>
        <w:t xml:space="preserve">ООО </w:t>
      </w:r>
      <w:r w:rsidR="00F27F9D" w:rsidRPr="00B4233E">
        <w:rPr>
          <w:szCs w:val="28"/>
        </w:rPr>
        <w:t>«</w:t>
      </w:r>
      <w:proofErr w:type="spellStart"/>
      <w:r w:rsidR="0064290D" w:rsidRPr="00B4233E">
        <w:rPr>
          <w:szCs w:val="28"/>
        </w:rPr>
        <w:t>Кинельская</w:t>
      </w:r>
      <w:proofErr w:type="spellEnd"/>
      <w:r w:rsidR="0064290D" w:rsidRPr="00B4233E">
        <w:rPr>
          <w:szCs w:val="28"/>
        </w:rPr>
        <w:t xml:space="preserve"> Теплоэнергетическая Компания</w:t>
      </w:r>
      <w:r w:rsidR="00F27F9D" w:rsidRPr="00B4233E">
        <w:rPr>
          <w:szCs w:val="28"/>
        </w:rPr>
        <w:t>»</w:t>
      </w:r>
      <w:r w:rsidR="00082388">
        <w:rPr>
          <w:szCs w:val="28"/>
        </w:rPr>
        <w:t xml:space="preserve"> (вскрытие асфальтного покрытия во внутриквартальной дороге, не установлено ограждение)</w:t>
      </w:r>
      <w:r w:rsidR="003D32C5">
        <w:rPr>
          <w:szCs w:val="28"/>
        </w:rPr>
        <w:t xml:space="preserve">, </w:t>
      </w:r>
      <w:r w:rsidR="003D32C5" w:rsidRPr="003D32C5">
        <w:rPr>
          <w:szCs w:val="28"/>
        </w:rPr>
        <w:t>М</w:t>
      </w:r>
      <w:r w:rsidR="003D32C5">
        <w:rPr>
          <w:szCs w:val="28"/>
        </w:rPr>
        <w:t>униципальное</w:t>
      </w:r>
      <w:r w:rsidR="003D32C5" w:rsidRPr="003D32C5">
        <w:rPr>
          <w:szCs w:val="28"/>
        </w:rPr>
        <w:t xml:space="preserve"> Б</w:t>
      </w:r>
      <w:r w:rsidR="003D32C5">
        <w:rPr>
          <w:szCs w:val="28"/>
        </w:rPr>
        <w:t>юджетное</w:t>
      </w:r>
      <w:r w:rsidR="003D32C5" w:rsidRPr="003D32C5">
        <w:rPr>
          <w:szCs w:val="28"/>
        </w:rPr>
        <w:t xml:space="preserve"> У</w:t>
      </w:r>
      <w:r w:rsidR="003D32C5">
        <w:rPr>
          <w:szCs w:val="28"/>
        </w:rPr>
        <w:t>чреждение</w:t>
      </w:r>
      <w:r w:rsidR="003D32C5" w:rsidRPr="003D32C5">
        <w:rPr>
          <w:szCs w:val="28"/>
        </w:rPr>
        <w:t xml:space="preserve"> "С</w:t>
      </w:r>
      <w:r w:rsidR="003D32C5">
        <w:rPr>
          <w:szCs w:val="28"/>
        </w:rPr>
        <w:t>лужба</w:t>
      </w:r>
      <w:r w:rsidR="003D32C5" w:rsidRPr="003D32C5">
        <w:rPr>
          <w:szCs w:val="28"/>
        </w:rPr>
        <w:t xml:space="preserve"> Б</w:t>
      </w:r>
      <w:r w:rsidR="003D32C5">
        <w:rPr>
          <w:szCs w:val="28"/>
        </w:rPr>
        <w:t>лагоустройства</w:t>
      </w:r>
      <w:r w:rsidR="003D32C5" w:rsidRPr="003D32C5">
        <w:rPr>
          <w:szCs w:val="28"/>
        </w:rPr>
        <w:t xml:space="preserve"> </w:t>
      </w:r>
      <w:r w:rsidR="003D32C5">
        <w:rPr>
          <w:szCs w:val="28"/>
        </w:rPr>
        <w:t>и</w:t>
      </w:r>
      <w:r w:rsidR="003D32C5" w:rsidRPr="003D32C5">
        <w:rPr>
          <w:szCs w:val="28"/>
        </w:rPr>
        <w:t xml:space="preserve"> С</w:t>
      </w:r>
      <w:r w:rsidR="003D32C5">
        <w:rPr>
          <w:szCs w:val="28"/>
        </w:rPr>
        <w:t>одержания</w:t>
      </w:r>
      <w:r w:rsidR="003D32C5" w:rsidRPr="003D32C5">
        <w:rPr>
          <w:szCs w:val="28"/>
        </w:rPr>
        <w:t xml:space="preserve"> </w:t>
      </w:r>
      <w:r w:rsidR="003D32C5">
        <w:rPr>
          <w:szCs w:val="28"/>
        </w:rPr>
        <w:t xml:space="preserve">городского округа </w:t>
      </w:r>
      <w:proofErr w:type="spellStart"/>
      <w:r w:rsidR="003D32C5">
        <w:rPr>
          <w:szCs w:val="28"/>
        </w:rPr>
        <w:t>Кинель</w:t>
      </w:r>
      <w:proofErr w:type="spellEnd"/>
      <w:r w:rsidR="003D32C5" w:rsidRPr="003D32C5">
        <w:rPr>
          <w:szCs w:val="28"/>
        </w:rPr>
        <w:t>"</w:t>
      </w:r>
      <w:r w:rsidR="00082388">
        <w:rPr>
          <w:szCs w:val="28"/>
        </w:rPr>
        <w:t xml:space="preserve"> (выявления выбоин и не ровностей на муниципальных дорогах, содержание муниципальных дорог), </w:t>
      </w:r>
      <w:r w:rsidR="003D32C5">
        <w:rPr>
          <w:szCs w:val="28"/>
        </w:rPr>
        <w:t>ООО «ТАНДЕР»</w:t>
      </w:r>
      <w:r w:rsidR="003102B7">
        <w:rPr>
          <w:szCs w:val="28"/>
        </w:rPr>
        <w:t xml:space="preserve"> (</w:t>
      </w:r>
      <w:r w:rsidR="00082388">
        <w:rPr>
          <w:szCs w:val="28"/>
        </w:rPr>
        <w:t xml:space="preserve">установка на отводной полосе </w:t>
      </w:r>
      <w:r w:rsidR="003102B7">
        <w:rPr>
          <w:szCs w:val="28"/>
        </w:rPr>
        <w:t xml:space="preserve">баннера </w:t>
      </w:r>
      <w:r w:rsidR="00082388">
        <w:rPr>
          <w:szCs w:val="28"/>
        </w:rPr>
        <w:t xml:space="preserve"> «Магнит» без согласования)</w:t>
      </w:r>
      <w:r w:rsidR="003D32C5">
        <w:rPr>
          <w:szCs w:val="28"/>
        </w:rPr>
        <w:t>, ООО «Логистик Сервис»</w:t>
      </w:r>
      <w:r w:rsidR="00082388">
        <w:rPr>
          <w:szCs w:val="28"/>
        </w:rPr>
        <w:t>(рейды по проверки муниципальных маршрутов)</w:t>
      </w:r>
      <w:r w:rsidR="00F27F9D" w:rsidRPr="00B4233E">
        <w:rPr>
          <w:szCs w:val="28"/>
        </w:rPr>
        <w:t xml:space="preserve"> </w:t>
      </w:r>
      <w:r w:rsidRPr="008E2CFC">
        <w:rPr>
          <w:szCs w:val="28"/>
        </w:rPr>
        <w:t xml:space="preserve">для </w:t>
      </w:r>
      <w:r w:rsidR="00F27F9D">
        <w:rPr>
          <w:szCs w:val="28"/>
        </w:rPr>
        <w:t xml:space="preserve">устранения нарушения. </w:t>
      </w:r>
      <w:r w:rsidR="001702F8" w:rsidRPr="001D7B55">
        <w:rPr>
          <w:szCs w:val="28"/>
        </w:rPr>
        <w:t xml:space="preserve"> Проведено</w:t>
      </w:r>
      <w:r w:rsidR="00827796">
        <w:rPr>
          <w:szCs w:val="28"/>
        </w:rPr>
        <w:t xml:space="preserve"> 14</w:t>
      </w:r>
      <w:r w:rsidR="001702F8" w:rsidRPr="001D7B55">
        <w:rPr>
          <w:szCs w:val="28"/>
        </w:rPr>
        <w:t xml:space="preserve"> консультирований </w:t>
      </w:r>
      <w:r w:rsidR="00827796">
        <w:rPr>
          <w:szCs w:val="28"/>
        </w:rPr>
        <w:t xml:space="preserve">юридических и </w:t>
      </w:r>
      <w:r w:rsidR="001702F8" w:rsidRPr="001D7B55">
        <w:rPr>
          <w:szCs w:val="28"/>
        </w:rPr>
        <w:t>физических лиц.</w:t>
      </w:r>
    </w:p>
    <w:p w14:paraId="61B0B848" w14:textId="496E6B3D" w:rsidR="00B36F30" w:rsidRPr="001D7B55" w:rsidRDefault="0064290D" w:rsidP="008E2CFC">
      <w:pPr>
        <w:spacing w:line="360" w:lineRule="auto"/>
        <w:ind w:firstLine="708"/>
        <w:jc w:val="both"/>
        <w:rPr>
          <w:szCs w:val="28"/>
        </w:rPr>
      </w:pPr>
      <w:r>
        <w:rPr>
          <w:szCs w:val="28"/>
        </w:rPr>
        <w:t>З</w:t>
      </w:r>
      <w:r w:rsidR="00B36F30" w:rsidRPr="00B36F30">
        <w:rPr>
          <w:szCs w:val="28"/>
        </w:rPr>
        <w:t xml:space="preserve">а разъяснениями и консультациями контролируемые лица и их представители обращались в Управление посредством телефонного звонка, а также личного приёма. По результатам полученных консультаций, контролируемыми лицами проводятся соответствующие действия по </w:t>
      </w:r>
      <w:r>
        <w:rPr>
          <w:szCs w:val="28"/>
        </w:rPr>
        <w:t>недопущению</w:t>
      </w:r>
      <w:r w:rsidR="00B36F30" w:rsidRPr="00B36F30">
        <w:rPr>
          <w:szCs w:val="28"/>
        </w:rPr>
        <w:t xml:space="preserve"> нарушений обязательных требований действующего законодательства.</w:t>
      </w:r>
    </w:p>
    <w:p w14:paraId="217FD9BB" w14:textId="4073ABD2" w:rsidR="00253C6E" w:rsidRPr="008E2CFC" w:rsidRDefault="00253C6E" w:rsidP="008E2CFC">
      <w:pPr>
        <w:spacing w:line="360" w:lineRule="auto"/>
        <w:ind w:firstLine="708"/>
        <w:jc w:val="both"/>
        <w:rPr>
          <w:szCs w:val="28"/>
        </w:rPr>
      </w:pPr>
      <w:r w:rsidRPr="008E2CFC">
        <w:rPr>
          <w:szCs w:val="28"/>
        </w:rPr>
        <w:lastRenderedPageBreak/>
        <w:t>В целях профилактики рисков причинения вреда (ущерба) охраняемым законом ценностям в област</w:t>
      </w:r>
      <w:r w:rsidR="001702F8">
        <w:rPr>
          <w:szCs w:val="28"/>
        </w:rPr>
        <w:t>и муниципального контроля в 202</w:t>
      </w:r>
      <w:r w:rsidR="00827796">
        <w:rPr>
          <w:szCs w:val="28"/>
        </w:rPr>
        <w:t>5</w:t>
      </w:r>
      <w:r w:rsidRPr="008E2CFC">
        <w:rPr>
          <w:szCs w:val="28"/>
        </w:rPr>
        <w:t xml:space="preserve"> году проведена следующая работа:</w:t>
      </w:r>
    </w:p>
    <w:p w14:paraId="40D0AFAE" w14:textId="77777777" w:rsidR="00253C6E" w:rsidRPr="008E2CFC" w:rsidRDefault="008E2CFC" w:rsidP="008E2CFC">
      <w:pPr>
        <w:pStyle w:val="aa"/>
        <w:numPr>
          <w:ilvl w:val="0"/>
          <w:numId w:val="30"/>
        </w:numPr>
        <w:spacing w:line="360" w:lineRule="auto"/>
        <w:ind w:left="0" w:firstLine="0"/>
        <w:jc w:val="both"/>
        <w:rPr>
          <w:szCs w:val="28"/>
        </w:rPr>
      </w:pPr>
      <w:r w:rsidRPr="008E2CFC">
        <w:rPr>
          <w:szCs w:val="28"/>
        </w:rPr>
        <w:t>На официальном сайте администрации городского округа Кинель размещен перечень нормативных правовых актов, содержащих обязательные требования;</w:t>
      </w:r>
    </w:p>
    <w:p w14:paraId="20F06A66" w14:textId="77777777" w:rsidR="008E2CFC" w:rsidRDefault="008E2CFC" w:rsidP="008E2CFC">
      <w:pPr>
        <w:pStyle w:val="aa"/>
        <w:numPr>
          <w:ilvl w:val="0"/>
          <w:numId w:val="30"/>
        </w:numPr>
        <w:spacing w:line="360" w:lineRule="auto"/>
        <w:ind w:left="0" w:firstLine="0"/>
        <w:jc w:val="both"/>
        <w:rPr>
          <w:szCs w:val="28"/>
        </w:rPr>
      </w:pPr>
      <w:r w:rsidRPr="008E2CFC">
        <w:rPr>
          <w:szCs w:val="28"/>
        </w:rPr>
        <w:t>Осуществлено информирование контролируемых лиц о необходимости соблюдения обязательных требований.</w:t>
      </w:r>
    </w:p>
    <w:p w14:paraId="422E89C5" w14:textId="77777777" w:rsidR="008E2CFC" w:rsidRPr="008E2CFC" w:rsidRDefault="008E2CFC" w:rsidP="008E2CFC">
      <w:pPr>
        <w:pStyle w:val="aa"/>
        <w:spacing w:line="360" w:lineRule="auto"/>
        <w:ind w:left="0"/>
        <w:jc w:val="both"/>
        <w:rPr>
          <w:sz w:val="16"/>
          <w:szCs w:val="16"/>
        </w:rPr>
      </w:pPr>
    </w:p>
    <w:p w14:paraId="7E5968A0" w14:textId="77777777" w:rsidR="00786EF4" w:rsidRDefault="00786EF4" w:rsidP="00786EF4">
      <w:pPr>
        <w:pStyle w:val="aa"/>
        <w:numPr>
          <w:ilvl w:val="0"/>
          <w:numId w:val="29"/>
        </w:numPr>
        <w:spacing w:line="276" w:lineRule="auto"/>
        <w:ind w:left="0" w:firstLine="0"/>
        <w:jc w:val="center"/>
        <w:rPr>
          <w:b/>
          <w:szCs w:val="28"/>
        </w:rPr>
      </w:pPr>
      <w:r w:rsidRPr="00760B34">
        <w:rPr>
          <w:b/>
          <w:szCs w:val="28"/>
        </w:rPr>
        <w:t>Анализ случаев причинения вреда (ущерба) охраняемым законом ценностям, выявление источников и факторов риска причинения вреда (ущерба)</w:t>
      </w:r>
    </w:p>
    <w:p w14:paraId="0CBEF2AD" w14:textId="0046A98F" w:rsidR="008E2CFC" w:rsidRDefault="00786EF4" w:rsidP="008E2CFC">
      <w:pPr>
        <w:pStyle w:val="aa"/>
        <w:spacing w:line="360" w:lineRule="auto"/>
        <w:ind w:left="0" w:firstLine="709"/>
        <w:jc w:val="both"/>
        <w:rPr>
          <w:szCs w:val="28"/>
        </w:rPr>
      </w:pPr>
      <w:r w:rsidRPr="00786EF4">
        <w:rPr>
          <w:szCs w:val="28"/>
        </w:rPr>
        <w:t xml:space="preserve">В соответствии с ч. 1 ст. 5 Федерального закона от 31.07.2020 г. № 247-ФЗ «Об обязательных требованиях в Российской Федерации»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w:t>
      </w:r>
      <w:r w:rsidR="009C6C95" w:rsidRPr="00786EF4">
        <w:rPr>
          <w:szCs w:val="28"/>
        </w:rPr>
        <w:t>не причинения</w:t>
      </w:r>
      <w:r w:rsidRPr="00786EF4">
        <w:rPr>
          <w:szCs w:val="28"/>
        </w:rPr>
        <w:t xml:space="preserve">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w:t>
      </w:r>
    </w:p>
    <w:p w14:paraId="450A199A" w14:textId="2CB9C888" w:rsidR="00786EF4" w:rsidRDefault="00786EF4" w:rsidP="008E2CFC">
      <w:pPr>
        <w:pStyle w:val="aa"/>
        <w:spacing w:line="360" w:lineRule="auto"/>
        <w:ind w:left="0" w:firstLine="709"/>
        <w:jc w:val="both"/>
        <w:rPr>
          <w:szCs w:val="28"/>
        </w:rPr>
      </w:pPr>
      <w:r w:rsidRPr="00786EF4">
        <w:rPr>
          <w:szCs w:val="28"/>
        </w:rPr>
        <w:t>В связи с вышеизложенным за отчетный период в рамках осуществления муниципального контроля были выявлены следующие признаки нарушений обязательных требований</w:t>
      </w:r>
      <w:r>
        <w:rPr>
          <w:szCs w:val="28"/>
        </w:rPr>
        <w:t>:</w:t>
      </w:r>
    </w:p>
    <w:p w14:paraId="073EA980" w14:textId="4A3A6FE7" w:rsidR="0032758C" w:rsidRPr="00B4233E" w:rsidRDefault="00B4233E" w:rsidP="00B4233E">
      <w:pPr>
        <w:pStyle w:val="aa"/>
        <w:spacing w:line="360" w:lineRule="auto"/>
        <w:ind w:left="0" w:firstLine="709"/>
        <w:jc w:val="both"/>
        <w:rPr>
          <w:szCs w:val="28"/>
        </w:rPr>
      </w:pPr>
      <w:r>
        <w:rPr>
          <w:szCs w:val="28"/>
        </w:rPr>
        <w:t xml:space="preserve">- </w:t>
      </w:r>
      <w:r w:rsidR="0032758C" w:rsidRPr="00B4233E">
        <w:rPr>
          <w:szCs w:val="28"/>
        </w:rPr>
        <w:t>автомобильными дорогами и иным осуществляющим использование автомобильных дорог лицам запрещается повреждать автомобильные дороги или осуществлять иные действия, наносящие ущерб автомобильным дорогам либо создающие препятствия движению транспо</w:t>
      </w:r>
      <w:r w:rsidR="003F72A1" w:rsidRPr="00B4233E">
        <w:rPr>
          <w:szCs w:val="28"/>
        </w:rPr>
        <w:t>ртных средств и (или) пешеходов;</w:t>
      </w:r>
    </w:p>
    <w:p w14:paraId="31B93FF8" w14:textId="3EE3BD6C" w:rsidR="003F72A1" w:rsidRPr="00B4233E" w:rsidRDefault="00B4233E" w:rsidP="00B4233E">
      <w:pPr>
        <w:pStyle w:val="aa"/>
        <w:spacing w:line="360" w:lineRule="auto"/>
        <w:ind w:left="0" w:firstLine="709"/>
        <w:jc w:val="both"/>
        <w:rPr>
          <w:szCs w:val="28"/>
        </w:rPr>
      </w:pPr>
      <w:r>
        <w:rPr>
          <w:szCs w:val="28"/>
        </w:rPr>
        <w:t xml:space="preserve">- </w:t>
      </w:r>
      <w:r w:rsidR="00185079" w:rsidRPr="00B4233E">
        <w:rPr>
          <w:szCs w:val="28"/>
        </w:rPr>
        <w:t xml:space="preserve">проведение восстановительных работ  по </w:t>
      </w:r>
      <w:r w:rsidR="003F72A1" w:rsidRPr="00B4233E">
        <w:rPr>
          <w:szCs w:val="28"/>
        </w:rPr>
        <w:t>восстановлени</w:t>
      </w:r>
      <w:r w:rsidR="00185079" w:rsidRPr="00B4233E">
        <w:rPr>
          <w:szCs w:val="28"/>
        </w:rPr>
        <w:t>ю</w:t>
      </w:r>
      <w:r w:rsidR="003F72A1" w:rsidRPr="00B4233E">
        <w:rPr>
          <w:szCs w:val="28"/>
        </w:rPr>
        <w:t xml:space="preserve"> дорожного покрытия после зимнего периода;</w:t>
      </w:r>
    </w:p>
    <w:p w14:paraId="59254553" w14:textId="41E69D2B" w:rsidR="003F72A1" w:rsidRPr="00B4233E" w:rsidRDefault="00B4233E" w:rsidP="00B4233E">
      <w:pPr>
        <w:pStyle w:val="aa"/>
        <w:spacing w:line="360" w:lineRule="auto"/>
        <w:ind w:left="0" w:firstLine="709"/>
        <w:jc w:val="both"/>
        <w:rPr>
          <w:szCs w:val="28"/>
        </w:rPr>
      </w:pPr>
      <w:r>
        <w:rPr>
          <w:szCs w:val="28"/>
        </w:rPr>
        <w:t xml:space="preserve">- </w:t>
      </w:r>
      <w:r w:rsidR="003F72A1" w:rsidRPr="00B4233E">
        <w:rPr>
          <w:szCs w:val="28"/>
        </w:rPr>
        <w:t xml:space="preserve"> восстановление дорожного покрытия при выполнение земляных</w:t>
      </w:r>
      <w:r w:rsidR="00185079" w:rsidRPr="00B4233E">
        <w:rPr>
          <w:szCs w:val="28"/>
        </w:rPr>
        <w:t xml:space="preserve"> работ;</w:t>
      </w:r>
    </w:p>
    <w:p w14:paraId="4D6CD4D9" w14:textId="472858A8" w:rsidR="00185079" w:rsidRPr="00B4233E" w:rsidRDefault="00B4233E" w:rsidP="00B4233E">
      <w:pPr>
        <w:pStyle w:val="aa"/>
        <w:spacing w:line="360" w:lineRule="auto"/>
        <w:ind w:left="0" w:firstLine="709"/>
        <w:jc w:val="both"/>
        <w:rPr>
          <w:szCs w:val="28"/>
        </w:rPr>
      </w:pPr>
      <w:r>
        <w:rPr>
          <w:szCs w:val="28"/>
        </w:rPr>
        <w:lastRenderedPageBreak/>
        <w:t xml:space="preserve">- </w:t>
      </w:r>
      <w:r w:rsidR="00185079" w:rsidRPr="00B4233E">
        <w:rPr>
          <w:szCs w:val="28"/>
        </w:rPr>
        <w:t>несанкционированное размещение искусственной неровности на дорогах общего пользования;</w:t>
      </w:r>
    </w:p>
    <w:p w14:paraId="101A6815" w14:textId="71DDFD4B" w:rsidR="00185079" w:rsidRDefault="00B4233E" w:rsidP="00B4233E">
      <w:pPr>
        <w:pStyle w:val="aa"/>
        <w:spacing w:line="360" w:lineRule="auto"/>
        <w:ind w:left="0" w:firstLine="709"/>
        <w:jc w:val="both"/>
        <w:rPr>
          <w:szCs w:val="28"/>
        </w:rPr>
      </w:pPr>
      <w:r>
        <w:rPr>
          <w:szCs w:val="28"/>
        </w:rPr>
        <w:t xml:space="preserve">- </w:t>
      </w:r>
      <w:r w:rsidR="00185079" w:rsidRPr="00B4233E">
        <w:rPr>
          <w:szCs w:val="28"/>
        </w:rPr>
        <w:t>размещение канализационных и сетевых колодцев выше и ниже дорожного полотна.</w:t>
      </w:r>
    </w:p>
    <w:p w14:paraId="258C2119" w14:textId="32E258D4" w:rsidR="00827796" w:rsidRDefault="00827796" w:rsidP="00B4233E">
      <w:pPr>
        <w:pStyle w:val="aa"/>
        <w:spacing w:line="360" w:lineRule="auto"/>
        <w:ind w:left="0" w:firstLine="709"/>
        <w:jc w:val="both"/>
        <w:rPr>
          <w:szCs w:val="28"/>
        </w:rPr>
      </w:pPr>
      <w:r>
        <w:rPr>
          <w:szCs w:val="28"/>
        </w:rPr>
        <w:t>- загрязнение</w:t>
      </w:r>
      <w:r w:rsidRPr="00827796">
        <w:rPr>
          <w:szCs w:val="28"/>
        </w:rPr>
        <w:t xml:space="preserve"> дорожно</w:t>
      </w:r>
      <w:r>
        <w:rPr>
          <w:szCs w:val="28"/>
        </w:rPr>
        <w:t>го</w:t>
      </w:r>
      <w:r w:rsidRPr="00827796">
        <w:rPr>
          <w:szCs w:val="28"/>
        </w:rPr>
        <w:t xml:space="preserve"> покрыти</w:t>
      </w:r>
      <w:r>
        <w:rPr>
          <w:szCs w:val="28"/>
        </w:rPr>
        <w:t>я</w:t>
      </w:r>
      <w:r w:rsidRPr="00827796">
        <w:rPr>
          <w:szCs w:val="28"/>
        </w:rPr>
        <w:t>, полосы отвода и придорожные полосы автомобильных дорог.</w:t>
      </w:r>
    </w:p>
    <w:p w14:paraId="14708515" w14:textId="77777777" w:rsidR="008E2CFC" w:rsidRPr="008E2CFC" w:rsidRDefault="008E2CFC" w:rsidP="008E2CFC">
      <w:pPr>
        <w:pStyle w:val="aa"/>
        <w:spacing w:line="360" w:lineRule="auto"/>
        <w:ind w:left="0" w:firstLine="709"/>
        <w:jc w:val="both"/>
        <w:rPr>
          <w:sz w:val="16"/>
          <w:szCs w:val="16"/>
        </w:rPr>
      </w:pPr>
    </w:p>
    <w:p w14:paraId="70DA65CA" w14:textId="77777777" w:rsidR="00185079" w:rsidRPr="008E2CFC" w:rsidRDefault="00185079" w:rsidP="0064290D">
      <w:pPr>
        <w:pStyle w:val="aa"/>
        <w:numPr>
          <w:ilvl w:val="0"/>
          <w:numId w:val="29"/>
        </w:numPr>
        <w:spacing w:line="276" w:lineRule="auto"/>
        <w:ind w:left="0" w:firstLine="0"/>
        <w:rPr>
          <w:b/>
          <w:szCs w:val="28"/>
        </w:rPr>
      </w:pPr>
      <w:r w:rsidRPr="008E2CFC">
        <w:rPr>
          <w:b/>
          <w:szCs w:val="28"/>
        </w:rPr>
        <w:t>Подготовка предложений об актуализации обязательных требований</w:t>
      </w:r>
    </w:p>
    <w:p w14:paraId="361EC9CE" w14:textId="77777777" w:rsidR="0064290D" w:rsidRPr="0064290D" w:rsidRDefault="0064290D" w:rsidP="009C6C95">
      <w:pPr>
        <w:spacing w:line="360" w:lineRule="auto"/>
        <w:ind w:firstLine="708"/>
        <w:jc w:val="both"/>
        <w:rPr>
          <w:sz w:val="16"/>
          <w:szCs w:val="16"/>
        </w:rPr>
      </w:pPr>
    </w:p>
    <w:p w14:paraId="425765B8" w14:textId="5E2A1F3E" w:rsidR="009C6C95" w:rsidRDefault="00827796" w:rsidP="009C6C95">
      <w:pPr>
        <w:spacing w:line="360" w:lineRule="auto"/>
        <w:ind w:firstLine="708"/>
        <w:jc w:val="both"/>
        <w:rPr>
          <w:szCs w:val="28"/>
        </w:rPr>
      </w:pPr>
      <w:r>
        <w:rPr>
          <w:szCs w:val="28"/>
        </w:rPr>
        <w:t>Подготовлен проект положения в соответствии с изменениями в Федеральном</w:t>
      </w:r>
      <w:r w:rsidRPr="00827796">
        <w:rPr>
          <w:szCs w:val="28"/>
        </w:rPr>
        <w:t xml:space="preserve"> закон</w:t>
      </w:r>
      <w:r>
        <w:rPr>
          <w:szCs w:val="28"/>
        </w:rPr>
        <w:t>е</w:t>
      </w:r>
      <w:r w:rsidRPr="00827796">
        <w:rPr>
          <w:szCs w:val="28"/>
        </w:rPr>
        <w:t xml:space="preserve"> от 31.07.2020 года № 248-ФЗ «О государственном контроле (надзоре) и муниципальном к</w:t>
      </w:r>
      <w:r>
        <w:rPr>
          <w:szCs w:val="28"/>
        </w:rPr>
        <w:t>онтроле в Российской Федерации»</w:t>
      </w:r>
      <w:r w:rsidR="00E02EC8">
        <w:rPr>
          <w:szCs w:val="28"/>
        </w:rPr>
        <w:t>.</w:t>
      </w:r>
    </w:p>
    <w:p w14:paraId="0B13ADC2" w14:textId="77777777" w:rsidR="009C6C95" w:rsidRDefault="009C6C95" w:rsidP="009C6C95">
      <w:pPr>
        <w:spacing w:line="360" w:lineRule="auto"/>
        <w:ind w:firstLine="708"/>
        <w:jc w:val="both"/>
        <w:rPr>
          <w:szCs w:val="28"/>
        </w:rPr>
      </w:pPr>
    </w:p>
    <w:p w14:paraId="0E1A9B2A" w14:textId="31E37F3C" w:rsidR="00E02EC8" w:rsidRPr="009C6C95" w:rsidRDefault="009C6C95" w:rsidP="0064290D">
      <w:pPr>
        <w:spacing w:line="360" w:lineRule="auto"/>
        <w:jc w:val="center"/>
        <w:rPr>
          <w:b/>
          <w:szCs w:val="28"/>
        </w:rPr>
      </w:pPr>
      <w:r w:rsidRPr="009C6C95">
        <w:rPr>
          <w:szCs w:val="28"/>
        </w:rPr>
        <w:t>VI.</w:t>
      </w:r>
      <w:r w:rsidRPr="009C6C95">
        <w:rPr>
          <w:szCs w:val="28"/>
        </w:rPr>
        <w:tab/>
      </w:r>
      <w:r w:rsidRPr="009C6C95">
        <w:rPr>
          <w:b/>
          <w:szCs w:val="28"/>
        </w:rPr>
        <w:t>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27FBD908" w14:textId="77777777" w:rsidR="008E2CFC" w:rsidRPr="008E2CFC" w:rsidRDefault="008E2CFC" w:rsidP="008E2CFC">
      <w:pPr>
        <w:spacing w:line="360" w:lineRule="auto"/>
        <w:ind w:firstLine="708"/>
        <w:jc w:val="both"/>
        <w:rPr>
          <w:szCs w:val="28"/>
        </w:rPr>
      </w:pPr>
      <w:r w:rsidRPr="008E2CFC">
        <w:rPr>
          <w:szCs w:val="28"/>
        </w:rPr>
        <w:t>По итогам обобщения правоприменительной практики предлагаем:</w:t>
      </w:r>
    </w:p>
    <w:p w14:paraId="1E36C0B8" w14:textId="77777777" w:rsidR="0064290D" w:rsidRDefault="0064290D" w:rsidP="0064290D">
      <w:pPr>
        <w:pStyle w:val="aa"/>
        <w:numPr>
          <w:ilvl w:val="0"/>
          <w:numId w:val="31"/>
        </w:numPr>
        <w:spacing w:line="348" w:lineRule="auto"/>
        <w:ind w:left="0" w:firstLine="0"/>
        <w:jc w:val="both"/>
        <w:rPr>
          <w:szCs w:val="28"/>
          <w:lang w:eastAsia="ar-SA"/>
        </w:rPr>
      </w:pPr>
      <w:r w:rsidRPr="00760B34">
        <w:rPr>
          <w:szCs w:val="28"/>
          <w:lang w:eastAsia="ar-SA"/>
        </w:rPr>
        <w:t xml:space="preserve">В связи со вступлением в силу Федерального закона от 28.12.2024 г. № 540-ФЗ «О внесении изменений в Федеральный закон «О государственном контроле (надзоре) и муниципальном контроле в Российской Федерации» для повышения эффективности осуществления муниципального контроля необходимо проведение практических, обучающих семинаров по вопросам осуществления контрольных функций, для </w:t>
      </w:r>
      <w:r>
        <w:rPr>
          <w:szCs w:val="28"/>
          <w:lang w:eastAsia="ar-SA"/>
        </w:rPr>
        <w:t>правомерного</w:t>
      </w:r>
      <w:r w:rsidRPr="00760B34">
        <w:rPr>
          <w:szCs w:val="28"/>
          <w:lang w:eastAsia="ar-SA"/>
        </w:rPr>
        <w:t xml:space="preserve"> применения на практике положений действующего законодательства.</w:t>
      </w:r>
    </w:p>
    <w:p w14:paraId="358C13E2" w14:textId="44E7343A" w:rsidR="0064290D" w:rsidRPr="0064290D" w:rsidRDefault="0064290D" w:rsidP="0064290D">
      <w:pPr>
        <w:pStyle w:val="aa"/>
        <w:numPr>
          <w:ilvl w:val="0"/>
          <w:numId w:val="31"/>
        </w:numPr>
        <w:spacing w:line="348" w:lineRule="auto"/>
        <w:ind w:left="0" w:firstLine="0"/>
        <w:jc w:val="both"/>
        <w:rPr>
          <w:szCs w:val="28"/>
          <w:lang w:eastAsia="ar-SA"/>
        </w:rPr>
      </w:pPr>
      <w:r w:rsidRPr="0064290D">
        <w:rPr>
          <w:szCs w:val="28"/>
        </w:rPr>
        <w:t>В связи с введением моратория на проверки Постановление Правительства РФ от 10.03.2023 г. № 336 по факту отсутствия сроков исполнения в предостережениях, эффективность работы снижена. Фактически обязанность у «подконтрольных объектов» в устранении нарушений обязательных требований, отсутствует. Для повышения эффективности деятельности контрольно-надзорного органа необходимо внести изменение в Постановление Правительства РФ от 10.02.2017 г. № 166 в части установления сроков исполнения предостережений.</w:t>
      </w:r>
    </w:p>
    <w:p w14:paraId="3A94AC65" w14:textId="13CC4319" w:rsidR="004C6BC7" w:rsidRPr="006F622F" w:rsidRDefault="004C6BC7" w:rsidP="0064290D">
      <w:pPr>
        <w:pStyle w:val="aa"/>
        <w:spacing w:line="360" w:lineRule="auto"/>
        <w:ind w:left="0"/>
        <w:jc w:val="both"/>
        <w:rPr>
          <w:szCs w:val="28"/>
          <w:highlight w:val="yellow"/>
        </w:rPr>
      </w:pPr>
    </w:p>
    <w:sectPr w:rsidR="004C6BC7" w:rsidRPr="006F622F" w:rsidSect="00B11458">
      <w:pgSz w:w="11906" w:h="16838"/>
      <w:pgMar w:top="1135"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4BF7"/>
    <w:multiLevelType w:val="hybridMultilevel"/>
    <w:tmpl w:val="EF505050"/>
    <w:lvl w:ilvl="0" w:tplc="9E129E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566462C"/>
    <w:multiLevelType w:val="hybridMultilevel"/>
    <w:tmpl w:val="5686AFAE"/>
    <w:lvl w:ilvl="0" w:tplc="A03EE5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5BE6A1D"/>
    <w:multiLevelType w:val="hybridMultilevel"/>
    <w:tmpl w:val="DD267B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A77E06"/>
    <w:multiLevelType w:val="hybridMultilevel"/>
    <w:tmpl w:val="232463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4D20D1"/>
    <w:multiLevelType w:val="hybridMultilevel"/>
    <w:tmpl w:val="88DE4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5579CF"/>
    <w:multiLevelType w:val="hybridMultilevel"/>
    <w:tmpl w:val="BD389DCE"/>
    <w:lvl w:ilvl="0" w:tplc="04190015">
      <w:start w:val="1"/>
      <w:numFmt w:val="upp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2F4483E"/>
    <w:multiLevelType w:val="multilevel"/>
    <w:tmpl w:val="89201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2E3C14"/>
    <w:multiLevelType w:val="hybridMultilevel"/>
    <w:tmpl w:val="95CE86A6"/>
    <w:lvl w:ilvl="0" w:tplc="275081D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19481DDA"/>
    <w:multiLevelType w:val="hybridMultilevel"/>
    <w:tmpl w:val="DAB4E982"/>
    <w:lvl w:ilvl="0" w:tplc="4B183D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B554726"/>
    <w:multiLevelType w:val="hybridMultilevel"/>
    <w:tmpl w:val="F01E5FB2"/>
    <w:lvl w:ilvl="0" w:tplc="56F44106">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DDD4EEC"/>
    <w:multiLevelType w:val="hybridMultilevel"/>
    <w:tmpl w:val="0862D1C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3CD15BD"/>
    <w:multiLevelType w:val="hybridMultilevel"/>
    <w:tmpl w:val="A1BC4BCE"/>
    <w:lvl w:ilvl="0" w:tplc="EADA5BDC">
      <w:start w:val="1"/>
      <w:numFmt w:val="decimal"/>
      <w:lvlText w:val="%1."/>
      <w:lvlJc w:val="left"/>
      <w:pPr>
        <w:ind w:left="1377" w:hanging="81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7843C3B"/>
    <w:multiLevelType w:val="hybridMultilevel"/>
    <w:tmpl w:val="DD0E036A"/>
    <w:lvl w:ilvl="0" w:tplc="9E129E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637CA4"/>
    <w:multiLevelType w:val="hybridMultilevel"/>
    <w:tmpl w:val="4CC47F50"/>
    <w:lvl w:ilvl="0" w:tplc="BC1C07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32383AD7"/>
    <w:multiLevelType w:val="hybridMultilevel"/>
    <w:tmpl w:val="A9C8FEAA"/>
    <w:lvl w:ilvl="0" w:tplc="6CE4F6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4E73340"/>
    <w:multiLevelType w:val="hybridMultilevel"/>
    <w:tmpl w:val="2CC85668"/>
    <w:lvl w:ilvl="0" w:tplc="645A34C8">
      <w:start w:val="1"/>
      <w:numFmt w:val="decimal"/>
      <w:lvlText w:val="%1."/>
      <w:lvlJc w:val="left"/>
      <w:pPr>
        <w:ind w:left="2407"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1568F4"/>
    <w:multiLevelType w:val="hybridMultilevel"/>
    <w:tmpl w:val="7BACD744"/>
    <w:lvl w:ilvl="0" w:tplc="5A2E2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7E076B"/>
    <w:multiLevelType w:val="hybridMultilevel"/>
    <w:tmpl w:val="1DCEBCF8"/>
    <w:lvl w:ilvl="0" w:tplc="F78C6C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062D0D"/>
    <w:multiLevelType w:val="hybridMultilevel"/>
    <w:tmpl w:val="1354BA72"/>
    <w:lvl w:ilvl="0" w:tplc="9E129E4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2100EEB"/>
    <w:multiLevelType w:val="hybridMultilevel"/>
    <w:tmpl w:val="DE3088A8"/>
    <w:lvl w:ilvl="0" w:tplc="B066D6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2644481"/>
    <w:multiLevelType w:val="hybridMultilevel"/>
    <w:tmpl w:val="C4906CFA"/>
    <w:lvl w:ilvl="0" w:tplc="87041346">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2FC7C9A"/>
    <w:multiLevelType w:val="hybridMultilevel"/>
    <w:tmpl w:val="359CF346"/>
    <w:lvl w:ilvl="0" w:tplc="583E95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371118D"/>
    <w:multiLevelType w:val="hybridMultilevel"/>
    <w:tmpl w:val="5AA25742"/>
    <w:lvl w:ilvl="0" w:tplc="5BEC0A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1662B3"/>
    <w:multiLevelType w:val="hybridMultilevel"/>
    <w:tmpl w:val="00A4018C"/>
    <w:lvl w:ilvl="0" w:tplc="241A3B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59B6A68"/>
    <w:multiLevelType w:val="hybridMultilevel"/>
    <w:tmpl w:val="DD68921E"/>
    <w:lvl w:ilvl="0" w:tplc="9E129E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5A721289"/>
    <w:multiLevelType w:val="hybridMultilevel"/>
    <w:tmpl w:val="54E09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FF2714"/>
    <w:multiLevelType w:val="hybridMultilevel"/>
    <w:tmpl w:val="92CC3EC6"/>
    <w:lvl w:ilvl="0" w:tplc="4C9A0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5583AA1"/>
    <w:multiLevelType w:val="hybridMultilevel"/>
    <w:tmpl w:val="3626D50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6D3857E4"/>
    <w:multiLevelType w:val="hybridMultilevel"/>
    <w:tmpl w:val="B628BCFC"/>
    <w:lvl w:ilvl="0" w:tplc="751633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5C033C"/>
    <w:multiLevelType w:val="hybridMultilevel"/>
    <w:tmpl w:val="5AE2EAC4"/>
    <w:lvl w:ilvl="0" w:tplc="E5D23004">
      <w:start w:val="3"/>
      <w:numFmt w:val="upperRoman"/>
      <w:lvlText w:val="%1."/>
      <w:lvlJc w:val="left"/>
      <w:pPr>
        <w:ind w:left="3839" w:hanging="720"/>
      </w:pPr>
      <w:rPr>
        <w:rFonts w:eastAsiaTheme="minorEastAsia"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30">
    <w:nsid w:val="7A734F65"/>
    <w:multiLevelType w:val="hybridMultilevel"/>
    <w:tmpl w:val="2A7ADAD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2"/>
  </w:num>
  <w:num w:numId="3">
    <w:abstractNumId w:val="11"/>
  </w:num>
  <w:num w:numId="4">
    <w:abstractNumId w:val="14"/>
  </w:num>
  <w:num w:numId="5">
    <w:abstractNumId w:val="20"/>
  </w:num>
  <w:num w:numId="6">
    <w:abstractNumId w:val="1"/>
  </w:num>
  <w:num w:numId="7">
    <w:abstractNumId w:val="7"/>
  </w:num>
  <w:num w:numId="8">
    <w:abstractNumId w:val="13"/>
  </w:num>
  <w:num w:numId="9">
    <w:abstractNumId w:val="23"/>
  </w:num>
  <w:num w:numId="10">
    <w:abstractNumId w:val="19"/>
  </w:num>
  <w:num w:numId="11">
    <w:abstractNumId w:val="6"/>
  </w:num>
  <w:num w:numId="12">
    <w:abstractNumId w:val="9"/>
  </w:num>
  <w:num w:numId="13">
    <w:abstractNumId w:val="26"/>
  </w:num>
  <w:num w:numId="14">
    <w:abstractNumId w:val="4"/>
  </w:num>
  <w:num w:numId="15">
    <w:abstractNumId w:val="21"/>
  </w:num>
  <w:num w:numId="16">
    <w:abstractNumId w:val="28"/>
  </w:num>
  <w:num w:numId="17">
    <w:abstractNumId w:val="25"/>
  </w:num>
  <w:num w:numId="18">
    <w:abstractNumId w:val="17"/>
  </w:num>
  <w:num w:numId="19">
    <w:abstractNumId w:val="15"/>
  </w:num>
  <w:num w:numId="20">
    <w:abstractNumId w:val="16"/>
  </w:num>
  <w:num w:numId="21">
    <w:abstractNumId w:val="12"/>
  </w:num>
  <w:num w:numId="22">
    <w:abstractNumId w:val="5"/>
  </w:num>
  <w:num w:numId="23">
    <w:abstractNumId w:val="30"/>
  </w:num>
  <w:num w:numId="24">
    <w:abstractNumId w:val="10"/>
  </w:num>
  <w:num w:numId="25">
    <w:abstractNumId w:val="27"/>
  </w:num>
  <w:num w:numId="26">
    <w:abstractNumId w:val="22"/>
  </w:num>
  <w:num w:numId="27">
    <w:abstractNumId w:val="3"/>
  </w:num>
  <w:num w:numId="28">
    <w:abstractNumId w:val="18"/>
  </w:num>
  <w:num w:numId="29">
    <w:abstractNumId w:val="29"/>
  </w:num>
  <w:num w:numId="30">
    <w:abstractNumId w:val="2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ctiveWritingStyle w:appName="MSWord" w:lang="ru-RU" w:vendorID="1" w:dllVersion="512" w:checkStyle="1"/>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24"/>
    <w:rsid w:val="0000670A"/>
    <w:rsid w:val="00006954"/>
    <w:rsid w:val="00010C5D"/>
    <w:rsid w:val="00013312"/>
    <w:rsid w:val="00016713"/>
    <w:rsid w:val="0001679A"/>
    <w:rsid w:val="00016A76"/>
    <w:rsid w:val="00030930"/>
    <w:rsid w:val="000311C4"/>
    <w:rsid w:val="00032EE0"/>
    <w:rsid w:val="0003310A"/>
    <w:rsid w:val="000336D5"/>
    <w:rsid w:val="000412BF"/>
    <w:rsid w:val="00042718"/>
    <w:rsid w:val="00047A14"/>
    <w:rsid w:val="00055DAF"/>
    <w:rsid w:val="00057C50"/>
    <w:rsid w:val="00060569"/>
    <w:rsid w:val="0006151A"/>
    <w:rsid w:val="0006489E"/>
    <w:rsid w:val="0006524F"/>
    <w:rsid w:val="000660EF"/>
    <w:rsid w:val="000669DE"/>
    <w:rsid w:val="00066D5B"/>
    <w:rsid w:val="00066E01"/>
    <w:rsid w:val="00072ACB"/>
    <w:rsid w:val="00077685"/>
    <w:rsid w:val="00082388"/>
    <w:rsid w:val="00083098"/>
    <w:rsid w:val="00083C5C"/>
    <w:rsid w:val="000858B3"/>
    <w:rsid w:val="00086155"/>
    <w:rsid w:val="00090B43"/>
    <w:rsid w:val="00094675"/>
    <w:rsid w:val="000A12A7"/>
    <w:rsid w:val="000A3ACE"/>
    <w:rsid w:val="000A67F1"/>
    <w:rsid w:val="000B3CAB"/>
    <w:rsid w:val="000B7580"/>
    <w:rsid w:val="000C666E"/>
    <w:rsid w:val="000D111B"/>
    <w:rsid w:val="000D1378"/>
    <w:rsid w:val="000D4071"/>
    <w:rsid w:val="000D5FFD"/>
    <w:rsid w:val="000E077F"/>
    <w:rsid w:val="000F4164"/>
    <w:rsid w:val="000F5136"/>
    <w:rsid w:val="000F5633"/>
    <w:rsid w:val="0010177F"/>
    <w:rsid w:val="00102C50"/>
    <w:rsid w:val="00103B14"/>
    <w:rsid w:val="00104779"/>
    <w:rsid w:val="001050AD"/>
    <w:rsid w:val="001145F4"/>
    <w:rsid w:val="00114C9F"/>
    <w:rsid w:val="00115E4C"/>
    <w:rsid w:val="00116470"/>
    <w:rsid w:val="00116AC0"/>
    <w:rsid w:val="001210A1"/>
    <w:rsid w:val="0012220B"/>
    <w:rsid w:val="00125A4D"/>
    <w:rsid w:val="00127388"/>
    <w:rsid w:val="001345EF"/>
    <w:rsid w:val="00150060"/>
    <w:rsid w:val="00152AFC"/>
    <w:rsid w:val="00166115"/>
    <w:rsid w:val="001702F8"/>
    <w:rsid w:val="001748E7"/>
    <w:rsid w:val="00174CE4"/>
    <w:rsid w:val="00177257"/>
    <w:rsid w:val="001807C4"/>
    <w:rsid w:val="00180D51"/>
    <w:rsid w:val="00185079"/>
    <w:rsid w:val="0018617E"/>
    <w:rsid w:val="00191A75"/>
    <w:rsid w:val="00197191"/>
    <w:rsid w:val="001A0F2A"/>
    <w:rsid w:val="001A5A65"/>
    <w:rsid w:val="001B2765"/>
    <w:rsid w:val="001B2F49"/>
    <w:rsid w:val="001B3FF7"/>
    <w:rsid w:val="001C33A7"/>
    <w:rsid w:val="001C6D0F"/>
    <w:rsid w:val="001D4888"/>
    <w:rsid w:val="001D7B55"/>
    <w:rsid w:val="001E19F3"/>
    <w:rsid w:val="001E474D"/>
    <w:rsid w:val="001E5C8B"/>
    <w:rsid w:val="001F01E6"/>
    <w:rsid w:val="001F43ED"/>
    <w:rsid w:val="001F507E"/>
    <w:rsid w:val="001F79EE"/>
    <w:rsid w:val="002003AC"/>
    <w:rsid w:val="00203B49"/>
    <w:rsid w:val="002064CD"/>
    <w:rsid w:val="00212CD4"/>
    <w:rsid w:val="002149E8"/>
    <w:rsid w:val="00217591"/>
    <w:rsid w:val="00226F46"/>
    <w:rsid w:val="00230176"/>
    <w:rsid w:val="00232A04"/>
    <w:rsid w:val="002414DF"/>
    <w:rsid w:val="00241C31"/>
    <w:rsid w:val="002422C9"/>
    <w:rsid w:val="002443FF"/>
    <w:rsid w:val="0024552D"/>
    <w:rsid w:val="00245A06"/>
    <w:rsid w:val="00247023"/>
    <w:rsid w:val="00253C6E"/>
    <w:rsid w:val="00253D90"/>
    <w:rsid w:val="00254C28"/>
    <w:rsid w:val="002563E5"/>
    <w:rsid w:val="00261AE4"/>
    <w:rsid w:val="00262ACB"/>
    <w:rsid w:val="002645AD"/>
    <w:rsid w:val="00270DB3"/>
    <w:rsid w:val="002729AE"/>
    <w:rsid w:val="00277BCE"/>
    <w:rsid w:val="002A020A"/>
    <w:rsid w:val="002A460F"/>
    <w:rsid w:val="002A7962"/>
    <w:rsid w:val="002B3140"/>
    <w:rsid w:val="002B4E1F"/>
    <w:rsid w:val="002C0026"/>
    <w:rsid w:val="002C03AE"/>
    <w:rsid w:val="002C1758"/>
    <w:rsid w:val="002C4593"/>
    <w:rsid w:val="002D187B"/>
    <w:rsid w:val="002E0DC6"/>
    <w:rsid w:val="002E0F48"/>
    <w:rsid w:val="002E1732"/>
    <w:rsid w:val="002E2487"/>
    <w:rsid w:val="002E719F"/>
    <w:rsid w:val="002F3F98"/>
    <w:rsid w:val="002F49CC"/>
    <w:rsid w:val="003018F3"/>
    <w:rsid w:val="003026CC"/>
    <w:rsid w:val="00304F87"/>
    <w:rsid w:val="00307C4D"/>
    <w:rsid w:val="003102B7"/>
    <w:rsid w:val="00314BB6"/>
    <w:rsid w:val="003158CA"/>
    <w:rsid w:val="0031639C"/>
    <w:rsid w:val="00316909"/>
    <w:rsid w:val="0032052B"/>
    <w:rsid w:val="0032370E"/>
    <w:rsid w:val="0032758C"/>
    <w:rsid w:val="00327801"/>
    <w:rsid w:val="00330F1F"/>
    <w:rsid w:val="0033297D"/>
    <w:rsid w:val="00340CD9"/>
    <w:rsid w:val="0034202B"/>
    <w:rsid w:val="003513CD"/>
    <w:rsid w:val="0035364B"/>
    <w:rsid w:val="003547C5"/>
    <w:rsid w:val="00354D63"/>
    <w:rsid w:val="00357B24"/>
    <w:rsid w:val="00361B46"/>
    <w:rsid w:val="0036796A"/>
    <w:rsid w:val="00370702"/>
    <w:rsid w:val="00380EF0"/>
    <w:rsid w:val="0039347B"/>
    <w:rsid w:val="00394628"/>
    <w:rsid w:val="00395D1D"/>
    <w:rsid w:val="003A448D"/>
    <w:rsid w:val="003A71FA"/>
    <w:rsid w:val="003A7A3B"/>
    <w:rsid w:val="003B223E"/>
    <w:rsid w:val="003B68A1"/>
    <w:rsid w:val="003C0C79"/>
    <w:rsid w:val="003C57FA"/>
    <w:rsid w:val="003C6ED4"/>
    <w:rsid w:val="003D32C5"/>
    <w:rsid w:val="003E0957"/>
    <w:rsid w:val="003F5712"/>
    <w:rsid w:val="003F5C49"/>
    <w:rsid w:val="003F72A1"/>
    <w:rsid w:val="003F76D6"/>
    <w:rsid w:val="00400294"/>
    <w:rsid w:val="00401DD7"/>
    <w:rsid w:val="0040478C"/>
    <w:rsid w:val="0040709B"/>
    <w:rsid w:val="004236BD"/>
    <w:rsid w:val="00423CBA"/>
    <w:rsid w:val="00425D1E"/>
    <w:rsid w:val="00426A6C"/>
    <w:rsid w:val="00427DB4"/>
    <w:rsid w:val="004346CF"/>
    <w:rsid w:val="00435A64"/>
    <w:rsid w:val="004377D6"/>
    <w:rsid w:val="00462A8E"/>
    <w:rsid w:val="00462B93"/>
    <w:rsid w:val="00470C5F"/>
    <w:rsid w:val="00472DC4"/>
    <w:rsid w:val="00472F18"/>
    <w:rsid w:val="00472F42"/>
    <w:rsid w:val="00473719"/>
    <w:rsid w:val="004802DA"/>
    <w:rsid w:val="00481924"/>
    <w:rsid w:val="00482F57"/>
    <w:rsid w:val="004854EA"/>
    <w:rsid w:val="00493714"/>
    <w:rsid w:val="00494F41"/>
    <w:rsid w:val="00497A61"/>
    <w:rsid w:val="004A2975"/>
    <w:rsid w:val="004A4C79"/>
    <w:rsid w:val="004B4B96"/>
    <w:rsid w:val="004B4FBA"/>
    <w:rsid w:val="004C46FD"/>
    <w:rsid w:val="004C6BC7"/>
    <w:rsid w:val="004C7DF3"/>
    <w:rsid w:val="004D3E8D"/>
    <w:rsid w:val="004D47F5"/>
    <w:rsid w:val="004D67A3"/>
    <w:rsid w:val="004D7624"/>
    <w:rsid w:val="004E17B1"/>
    <w:rsid w:val="004E331D"/>
    <w:rsid w:val="004E5457"/>
    <w:rsid w:val="004E551D"/>
    <w:rsid w:val="004F1B69"/>
    <w:rsid w:val="004F378F"/>
    <w:rsid w:val="004F6137"/>
    <w:rsid w:val="004F7206"/>
    <w:rsid w:val="005100B6"/>
    <w:rsid w:val="0051732B"/>
    <w:rsid w:val="00523214"/>
    <w:rsid w:val="0052579B"/>
    <w:rsid w:val="00527A8C"/>
    <w:rsid w:val="0053269E"/>
    <w:rsid w:val="00540543"/>
    <w:rsid w:val="0054550B"/>
    <w:rsid w:val="00546F36"/>
    <w:rsid w:val="00552AE2"/>
    <w:rsid w:val="0055462F"/>
    <w:rsid w:val="00555F6C"/>
    <w:rsid w:val="00556CE4"/>
    <w:rsid w:val="005653BE"/>
    <w:rsid w:val="00567DA1"/>
    <w:rsid w:val="00570D39"/>
    <w:rsid w:val="0057631E"/>
    <w:rsid w:val="00577DDA"/>
    <w:rsid w:val="00581904"/>
    <w:rsid w:val="00581A0B"/>
    <w:rsid w:val="00581E57"/>
    <w:rsid w:val="00590856"/>
    <w:rsid w:val="005928F8"/>
    <w:rsid w:val="00593133"/>
    <w:rsid w:val="00594280"/>
    <w:rsid w:val="005955C6"/>
    <w:rsid w:val="005968BE"/>
    <w:rsid w:val="005A2E2D"/>
    <w:rsid w:val="005A33FC"/>
    <w:rsid w:val="005A39C0"/>
    <w:rsid w:val="005C2E5B"/>
    <w:rsid w:val="005C71AF"/>
    <w:rsid w:val="005C74B7"/>
    <w:rsid w:val="005D0281"/>
    <w:rsid w:val="005D04FD"/>
    <w:rsid w:val="005D1396"/>
    <w:rsid w:val="005D3204"/>
    <w:rsid w:val="005D59B3"/>
    <w:rsid w:val="005E3399"/>
    <w:rsid w:val="005E3503"/>
    <w:rsid w:val="005F09C5"/>
    <w:rsid w:val="005F0BDB"/>
    <w:rsid w:val="005F4CAB"/>
    <w:rsid w:val="005F6AEA"/>
    <w:rsid w:val="00620151"/>
    <w:rsid w:val="00623BFE"/>
    <w:rsid w:val="00626F0A"/>
    <w:rsid w:val="006272F9"/>
    <w:rsid w:val="0064290D"/>
    <w:rsid w:val="00642948"/>
    <w:rsid w:val="00650B2C"/>
    <w:rsid w:val="006516CA"/>
    <w:rsid w:val="00653BCA"/>
    <w:rsid w:val="0065785F"/>
    <w:rsid w:val="006603D9"/>
    <w:rsid w:val="006654B4"/>
    <w:rsid w:val="00667A1D"/>
    <w:rsid w:val="00674EBF"/>
    <w:rsid w:val="0067716F"/>
    <w:rsid w:val="00681347"/>
    <w:rsid w:val="006951AE"/>
    <w:rsid w:val="006A0B95"/>
    <w:rsid w:val="006A0FA4"/>
    <w:rsid w:val="006A36B7"/>
    <w:rsid w:val="006A4163"/>
    <w:rsid w:val="006B0B42"/>
    <w:rsid w:val="006B203F"/>
    <w:rsid w:val="006B2AA7"/>
    <w:rsid w:val="006B31BD"/>
    <w:rsid w:val="006B5DE2"/>
    <w:rsid w:val="006C0317"/>
    <w:rsid w:val="006C35A6"/>
    <w:rsid w:val="006C3AB8"/>
    <w:rsid w:val="006D0B58"/>
    <w:rsid w:val="006D242A"/>
    <w:rsid w:val="006D30F8"/>
    <w:rsid w:val="006E1F7A"/>
    <w:rsid w:val="006F1785"/>
    <w:rsid w:val="006F4B17"/>
    <w:rsid w:val="006F622F"/>
    <w:rsid w:val="006F65A0"/>
    <w:rsid w:val="0070058A"/>
    <w:rsid w:val="007030EE"/>
    <w:rsid w:val="007108D2"/>
    <w:rsid w:val="00710A74"/>
    <w:rsid w:val="007126EF"/>
    <w:rsid w:val="0072188E"/>
    <w:rsid w:val="00725CF9"/>
    <w:rsid w:val="007302C8"/>
    <w:rsid w:val="007305F4"/>
    <w:rsid w:val="00740ECB"/>
    <w:rsid w:val="00741386"/>
    <w:rsid w:val="007452CA"/>
    <w:rsid w:val="00755407"/>
    <w:rsid w:val="00755DEE"/>
    <w:rsid w:val="00762C11"/>
    <w:rsid w:val="00764073"/>
    <w:rsid w:val="00764775"/>
    <w:rsid w:val="007678AD"/>
    <w:rsid w:val="00767AF2"/>
    <w:rsid w:val="00772761"/>
    <w:rsid w:val="0078198D"/>
    <w:rsid w:val="007821E2"/>
    <w:rsid w:val="00784861"/>
    <w:rsid w:val="00786BEB"/>
    <w:rsid w:val="00786EF4"/>
    <w:rsid w:val="007924AE"/>
    <w:rsid w:val="00793540"/>
    <w:rsid w:val="0079379B"/>
    <w:rsid w:val="00795829"/>
    <w:rsid w:val="0079673F"/>
    <w:rsid w:val="007A216A"/>
    <w:rsid w:val="007A28B6"/>
    <w:rsid w:val="007A2E19"/>
    <w:rsid w:val="007A7462"/>
    <w:rsid w:val="007B0DEF"/>
    <w:rsid w:val="007B1B35"/>
    <w:rsid w:val="007B32D4"/>
    <w:rsid w:val="007B40F5"/>
    <w:rsid w:val="007B617A"/>
    <w:rsid w:val="007C0701"/>
    <w:rsid w:val="007C0E16"/>
    <w:rsid w:val="007C74FF"/>
    <w:rsid w:val="007D07F8"/>
    <w:rsid w:val="007D24C4"/>
    <w:rsid w:val="007E04E8"/>
    <w:rsid w:val="007E2FD7"/>
    <w:rsid w:val="007E42E7"/>
    <w:rsid w:val="007E4FF9"/>
    <w:rsid w:val="007E6718"/>
    <w:rsid w:val="007E754D"/>
    <w:rsid w:val="007F2434"/>
    <w:rsid w:val="007F58E5"/>
    <w:rsid w:val="007F6C13"/>
    <w:rsid w:val="008159D4"/>
    <w:rsid w:val="00824345"/>
    <w:rsid w:val="008265AD"/>
    <w:rsid w:val="00827796"/>
    <w:rsid w:val="008301DA"/>
    <w:rsid w:val="00830236"/>
    <w:rsid w:val="00831814"/>
    <w:rsid w:val="00832E1F"/>
    <w:rsid w:val="008337B1"/>
    <w:rsid w:val="00841197"/>
    <w:rsid w:val="00841BE1"/>
    <w:rsid w:val="00843F0E"/>
    <w:rsid w:val="00850CED"/>
    <w:rsid w:val="00863814"/>
    <w:rsid w:val="008656DF"/>
    <w:rsid w:val="00872492"/>
    <w:rsid w:val="00872AEF"/>
    <w:rsid w:val="0087576F"/>
    <w:rsid w:val="008765C2"/>
    <w:rsid w:val="00881B3B"/>
    <w:rsid w:val="0088264F"/>
    <w:rsid w:val="008915C0"/>
    <w:rsid w:val="008A655D"/>
    <w:rsid w:val="008A7C59"/>
    <w:rsid w:val="008B4262"/>
    <w:rsid w:val="008B7846"/>
    <w:rsid w:val="008C216A"/>
    <w:rsid w:val="008C21DE"/>
    <w:rsid w:val="008C2BB1"/>
    <w:rsid w:val="008C2D71"/>
    <w:rsid w:val="008C31C2"/>
    <w:rsid w:val="008D055A"/>
    <w:rsid w:val="008D38BE"/>
    <w:rsid w:val="008D3D87"/>
    <w:rsid w:val="008D7EDF"/>
    <w:rsid w:val="008E026E"/>
    <w:rsid w:val="008E29D9"/>
    <w:rsid w:val="008E2CFC"/>
    <w:rsid w:val="008E3026"/>
    <w:rsid w:val="008E4E6B"/>
    <w:rsid w:val="008E5207"/>
    <w:rsid w:val="008F3A74"/>
    <w:rsid w:val="008F4169"/>
    <w:rsid w:val="009003A4"/>
    <w:rsid w:val="00900C50"/>
    <w:rsid w:val="009010BB"/>
    <w:rsid w:val="009017E1"/>
    <w:rsid w:val="00907FFE"/>
    <w:rsid w:val="00917591"/>
    <w:rsid w:val="0092041C"/>
    <w:rsid w:val="00921F64"/>
    <w:rsid w:val="0093348E"/>
    <w:rsid w:val="00934957"/>
    <w:rsid w:val="00936FF5"/>
    <w:rsid w:val="00941B8F"/>
    <w:rsid w:val="009426C1"/>
    <w:rsid w:val="00945150"/>
    <w:rsid w:val="00946153"/>
    <w:rsid w:val="009538FB"/>
    <w:rsid w:val="00954B26"/>
    <w:rsid w:val="00955CAB"/>
    <w:rsid w:val="00956367"/>
    <w:rsid w:val="00961B38"/>
    <w:rsid w:val="009643EB"/>
    <w:rsid w:val="00965A27"/>
    <w:rsid w:val="009729B7"/>
    <w:rsid w:val="00996CCF"/>
    <w:rsid w:val="009A30BE"/>
    <w:rsid w:val="009A3D24"/>
    <w:rsid w:val="009A6955"/>
    <w:rsid w:val="009B1E1E"/>
    <w:rsid w:val="009B220E"/>
    <w:rsid w:val="009B727B"/>
    <w:rsid w:val="009B72B3"/>
    <w:rsid w:val="009B73F3"/>
    <w:rsid w:val="009B7B5C"/>
    <w:rsid w:val="009C15A8"/>
    <w:rsid w:val="009C50D2"/>
    <w:rsid w:val="009C6302"/>
    <w:rsid w:val="009C6C95"/>
    <w:rsid w:val="009C73C7"/>
    <w:rsid w:val="009C77DC"/>
    <w:rsid w:val="009D1CCD"/>
    <w:rsid w:val="009D5B69"/>
    <w:rsid w:val="009D64CD"/>
    <w:rsid w:val="009D77F4"/>
    <w:rsid w:val="009E1BEC"/>
    <w:rsid w:val="009E3736"/>
    <w:rsid w:val="009E523D"/>
    <w:rsid w:val="009F545F"/>
    <w:rsid w:val="00A12735"/>
    <w:rsid w:val="00A13635"/>
    <w:rsid w:val="00A14E8B"/>
    <w:rsid w:val="00A164FF"/>
    <w:rsid w:val="00A17F1F"/>
    <w:rsid w:val="00A235CF"/>
    <w:rsid w:val="00A264DB"/>
    <w:rsid w:val="00A37F1E"/>
    <w:rsid w:val="00A406D4"/>
    <w:rsid w:val="00A50495"/>
    <w:rsid w:val="00A511FC"/>
    <w:rsid w:val="00A56348"/>
    <w:rsid w:val="00A56DDF"/>
    <w:rsid w:val="00A617F9"/>
    <w:rsid w:val="00A676FC"/>
    <w:rsid w:val="00A67EF2"/>
    <w:rsid w:val="00A67FED"/>
    <w:rsid w:val="00A7060A"/>
    <w:rsid w:val="00A81356"/>
    <w:rsid w:val="00A82DC2"/>
    <w:rsid w:val="00A845E9"/>
    <w:rsid w:val="00A849B4"/>
    <w:rsid w:val="00A856E2"/>
    <w:rsid w:val="00A91A4F"/>
    <w:rsid w:val="00A93601"/>
    <w:rsid w:val="00A94281"/>
    <w:rsid w:val="00AA0CDB"/>
    <w:rsid w:val="00AA513D"/>
    <w:rsid w:val="00AC156E"/>
    <w:rsid w:val="00AC6E6E"/>
    <w:rsid w:val="00AD094D"/>
    <w:rsid w:val="00AD75AD"/>
    <w:rsid w:val="00AE1150"/>
    <w:rsid w:val="00AE5831"/>
    <w:rsid w:val="00AE7342"/>
    <w:rsid w:val="00AF3C2E"/>
    <w:rsid w:val="00AF58F7"/>
    <w:rsid w:val="00AF63AF"/>
    <w:rsid w:val="00B03739"/>
    <w:rsid w:val="00B04896"/>
    <w:rsid w:val="00B05D49"/>
    <w:rsid w:val="00B07BB7"/>
    <w:rsid w:val="00B11458"/>
    <w:rsid w:val="00B2077D"/>
    <w:rsid w:val="00B20C3F"/>
    <w:rsid w:val="00B31487"/>
    <w:rsid w:val="00B3521E"/>
    <w:rsid w:val="00B36304"/>
    <w:rsid w:val="00B36F30"/>
    <w:rsid w:val="00B40CBA"/>
    <w:rsid w:val="00B4104D"/>
    <w:rsid w:val="00B4233E"/>
    <w:rsid w:val="00B43BDD"/>
    <w:rsid w:val="00B516D7"/>
    <w:rsid w:val="00B53B1A"/>
    <w:rsid w:val="00B546BF"/>
    <w:rsid w:val="00B60292"/>
    <w:rsid w:val="00B61B4D"/>
    <w:rsid w:val="00B62E41"/>
    <w:rsid w:val="00B642D1"/>
    <w:rsid w:val="00B64B73"/>
    <w:rsid w:val="00B676EC"/>
    <w:rsid w:val="00B71AD9"/>
    <w:rsid w:val="00B721A2"/>
    <w:rsid w:val="00B72306"/>
    <w:rsid w:val="00B73D3D"/>
    <w:rsid w:val="00B7588B"/>
    <w:rsid w:val="00B76E12"/>
    <w:rsid w:val="00B816F8"/>
    <w:rsid w:val="00B86759"/>
    <w:rsid w:val="00B87834"/>
    <w:rsid w:val="00B90797"/>
    <w:rsid w:val="00B9373A"/>
    <w:rsid w:val="00B944BA"/>
    <w:rsid w:val="00B94DE5"/>
    <w:rsid w:val="00B964F1"/>
    <w:rsid w:val="00B97648"/>
    <w:rsid w:val="00BA41EA"/>
    <w:rsid w:val="00BB127F"/>
    <w:rsid w:val="00BB2C3B"/>
    <w:rsid w:val="00BB3AF6"/>
    <w:rsid w:val="00BB3C2E"/>
    <w:rsid w:val="00BB44B9"/>
    <w:rsid w:val="00BC136D"/>
    <w:rsid w:val="00BC50B6"/>
    <w:rsid w:val="00BD032A"/>
    <w:rsid w:val="00BE09DE"/>
    <w:rsid w:val="00BE11EA"/>
    <w:rsid w:val="00BE3E91"/>
    <w:rsid w:val="00BF6444"/>
    <w:rsid w:val="00C00205"/>
    <w:rsid w:val="00C060CA"/>
    <w:rsid w:val="00C06A8F"/>
    <w:rsid w:val="00C11D59"/>
    <w:rsid w:val="00C123BD"/>
    <w:rsid w:val="00C17DF9"/>
    <w:rsid w:val="00C205D4"/>
    <w:rsid w:val="00C21B9F"/>
    <w:rsid w:val="00C26F13"/>
    <w:rsid w:val="00C323B4"/>
    <w:rsid w:val="00C33649"/>
    <w:rsid w:val="00C35986"/>
    <w:rsid w:val="00C421CF"/>
    <w:rsid w:val="00C422C6"/>
    <w:rsid w:val="00C43405"/>
    <w:rsid w:val="00C466E8"/>
    <w:rsid w:val="00C526CF"/>
    <w:rsid w:val="00C62D2F"/>
    <w:rsid w:val="00C640BB"/>
    <w:rsid w:val="00C6544A"/>
    <w:rsid w:val="00C71C59"/>
    <w:rsid w:val="00C71D56"/>
    <w:rsid w:val="00C72B4D"/>
    <w:rsid w:val="00C86CAA"/>
    <w:rsid w:val="00C9659E"/>
    <w:rsid w:val="00CA07EB"/>
    <w:rsid w:val="00CA0A6E"/>
    <w:rsid w:val="00CA5755"/>
    <w:rsid w:val="00CA57B3"/>
    <w:rsid w:val="00CA6B37"/>
    <w:rsid w:val="00CC2FAA"/>
    <w:rsid w:val="00CD102E"/>
    <w:rsid w:val="00CD211A"/>
    <w:rsid w:val="00CD40C7"/>
    <w:rsid w:val="00CD4AB6"/>
    <w:rsid w:val="00CE1B35"/>
    <w:rsid w:val="00CE3748"/>
    <w:rsid w:val="00CF25D5"/>
    <w:rsid w:val="00CF2C2E"/>
    <w:rsid w:val="00CF3E92"/>
    <w:rsid w:val="00CF4259"/>
    <w:rsid w:val="00D02E7C"/>
    <w:rsid w:val="00D03B7B"/>
    <w:rsid w:val="00D043BB"/>
    <w:rsid w:val="00D059E5"/>
    <w:rsid w:val="00D06948"/>
    <w:rsid w:val="00D104DE"/>
    <w:rsid w:val="00D12B2A"/>
    <w:rsid w:val="00D16513"/>
    <w:rsid w:val="00D2139C"/>
    <w:rsid w:val="00D24680"/>
    <w:rsid w:val="00D2612A"/>
    <w:rsid w:val="00D326FD"/>
    <w:rsid w:val="00D33330"/>
    <w:rsid w:val="00D33A86"/>
    <w:rsid w:val="00D3690D"/>
    <w:rsid w:val="00D36AE8"/>
    <w:rsid w:val="00D41278"/>
    <w:rsid w:val="00D455E7"/>
    <w:rsid w:val="00D51C88"/>
    <w:rsid w:val="00D634B3"/>
    <w:rsid w:val="00D65AF9"/>
    <w:rsid w:val="00D701EB"/>
    <w:rsid w:val="00D76CD5"/>
    <w:rsid w:val="00D85E27"/>
    <w:rsid w:val="00DA2B5A"/>
    <w:rsid w:val="00DB1850"/>
    <w:rsid w:val="00DB7D2B"/>
    <w:rsid w:val="00DC138F"/>
    <w:rsid w:val="00DD688D"/>
    <w:rsid w:val="00DE1EFE"/>
    <w:rsid w:val="00DE2BD1"/>
    <w:rsid w:val="00DE3D34"/>
    <w:rsid w:val="00DE67A3"/>
    <w:rsid w:val="00DF071C"/>
    <w:rsid w:val="00DF2F47"/>
    <w:rsid w:val="00DF34AD"/>
    <w:rsid w:val="00DF4021"/>
    <w:rsid w:val="00E00D8A"/>
    <w:rsid w:val="00E02EC8"/>
    <w:rsid w:val="00E0718D"/>
    <w:rsid w:val="00E10F70"/>
    <w:rsid w:val="00E1681B"/>
    <w:rsid w:val="00E17F9A"/>
    <w:rsid w:val="00E224B7"/>
    <w:rsid w:val="00E22C49"/>
    <w:rsid w:val="00E25ED8"/>
    <w:rsid w:val="00E279DE"/>
    <w:rsid w:val="00E34FED"/>
    <w:rsid w:val="00E46046"/>
    <w:rsid w:val="00E53472"/>
    <w:rsid w:val="00E547B7"/>
    <w:rsid w:val="00E54AEC"/>
    <w:rsid w:val="00E61B79"/>
    <w:rsid w:val="00E64854"/>
    <w:rsid w:val="00E6659A"/>
    <w:rsid w:val="00E739F2"/>
    <w:rsid w:val="00E73B43"/>
    <w:rsid w:val="00E75387"/>
    <w:rsid w:val="00E8290C"/>
    <w:rsid w:val="00E83036"/>
    <w:rsid w:val="00E84778"/>
    <w:rsid w:val="00E90406"/>
    <w:rsid w:val="00E9706F"/>
    <w:rsid w:val="00EA0509"/>
    <w:rsid w:val="00EA1FE0"/>
    <w:rsid w:val="00EA663F"/>
    <w:rsid w:val="00EB2FC7"/>
    <w:rsid w:val="00EB5F39"/>
    <w:rsid w:val="00EB7991"/>
    <w:rsid w:val="00EB7A13"/>
    <w:rsid w:val="00EC037D"/>
    <w:rsid w:val="00EC124D"/>
    <w:rsid w:val="00EC1412"/>
    <w:rsid w:val="00EC3B6D"/>
    <w:rsid w:val="00EC52C1"/>
    <w:rsid w:val="00EC661E"/>
    <w:rsid w:val="00EC6F23"/>
    <w:rsid w:val="00ED6741"/>
    <w:rsid w:val="00ED7D7D"/>
    <w:rsid w:val="00EF1C9F"/>
    <w:rsid w:val="00EF7DE4"/>
    <w:rsid w:val="00F04656"/>
    <w:rsid w:val="00F06662"/>
    <w:rsid w:val="00F10915"/>
    <w:rsid w:val="00F15D3E"/>
    <w:rsid w:val="00F1647E"/>
    <w:rsid w:val="00F21BA5"/>
    <w:rsid w:val="00F26492"/>
    <w:rsid w:val="00F27B8B"/>
    <w:rsid w:val="00F27F9D"/>
    <w:rsid w:val="00F36BEE"/>
    <w:rsid w:val="00F40A99"/>
    <w:rsid w:val="00F42B34"/>
    <w:rsid w:val="00F4408A"/>
    <w:rsid w:val="00F4633D"/>
    <w:rsid w:val="00F47F74"/>
    <w:rsid w:val="00F51DDB"/>
    <w:rsid w:val="00F54649"/>
    <w:rsid w:val="00F5703D"/>
    <w:rsid w:val="00F5715D"/>
    <w:rsid w:val="00F6336A"/>
    <w:rsid w:val="00F63DBB"/>
    <w:rsid w:val="00F644A2"/>
    <w:rsid w:val="00F65137"/>
    <w:rsid w:val="00F6564A"/>
    <w:rsid w:val="00F6648A"/>
    <w:rsid w:val="00F677D4"/>
    <w:rsid w:val="00F803A1"/>
    <w:rsid w:val="00F81AD8"/>
    <w:rsid w:val="00F832B7"/>
    <w:rsid w:val="00F84E10"/>
    <w:rsid w:val="00F851C6"/>
    <w:rsid w:val="00F856F3"/>
    <w:rsid w:val="00F86806"/>
    <w:rsid w:val="00F92AE6"/>
    <w:rsid w:val="00F96EA1"/>
    <w:rsid w:val="00F97521"/>
    <w:rsid w:val="00F97C05"/>
    <w:rsid w:val="00FA79A1"/>
    <w:rsid w:val="00FC34CB"/>
    <w:rsid w:val="00FC46DB"/>
    <w:rsid w:val="00FC4FC6"/>
    <w:rsid w:val="00FE279D"/>
    <w:rsid w:val="00FE3D70"/>
    <w:rsid w:val="00FE4C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D24"/>
    <w:rPr>
      <w:rFonts w:ascii="Times New Roman" w:eastAsia="Times New Roman" w:hAnsi="Times New Roman"/>
      <w:sz w:val="28"/>
    </w:rPr>
  </w:style>
  <w:style w:type="paragraph" w:styleId="1">
    <w:name w:val="heading 1"/>
    <w:basedOn w:val="a"/>
    <w:next w:val="a"/>
    <w:link w:val="10"/>
    <w:qFormat/>
    <w:rsid w:val="0070058A"/>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A3D24"/>
    <w:pPr>
      <w:spacing w:before="100" w:beforeAutospacing="1" w:after="100" w:afterAutospacing="1"/>
    </w:pPr>
    <w:rPr>
      <w:sz w:val="24"/>
      <w:szCs w:val="24"/>
    </w:rPr>
  </w:style>
  <w:style w:type="character" w:styleId="a4">
    <w:name w:val="Hyperlink"/>
    <w:basedOn w:val="a0"/>
    <w:rsid w:val="009A3D24"/>
    <w:rPr>
      <w:color w:val="0000FF"/>
      <w:u w:val="single"/>
    </w:rPr>
  </w:style>
  <w:style w:type="paragraph" w:styleId="a5">
    <w:name w:val="Body Text Indent"/>
    <w:basedOn w:val="a"/>
    <w:link w:val="a6"/>
    <w:rsid w:val="009A3D24"/>
    <w:pPr>
      <w:widowControl w:val="0"/>
      <w:autoSpaceDE w:val="0"/>
      <w:autoSpaceDN w:val="0"/>
      <w:adjustRightInd w:val="0"/>
      <w:spacing w:after="120"/>
      <w:ind w:left="283"/>
    </w:pPr>
    <w:rPr>
      <w:sz w:val="20"/>
    </w:rPr>
  </w:style>
  <w:style w:type="character" w:customStyle="1" w:styleId="a6">
    <w:name w:val="Основной текст с отступом Знак"/>
    <w:basedOn w:val="a0"/>
    <w:link w:val="a5"/>
    <w:rsid w:val="009A3D24"/>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9A3D24"/>
    <w:rPr>
      <w:rFonts w:ascii="Tahoma" w:hAnsi="Tahoma" w:cs="Tahoma"/>
      <w:sz w:val="16"/>
      <w:szCs w:val="16"/>
    </w:rPr>
  </w:style>
  <w:style w:type="character" w:customStyle="1" w:styleId="a8">
    <w:name w:val="Текст выноски Знак"/>
    <w:basedOn w:val="a0"/>
    <w:link w:val="a7"/>
    <w:uiPriority w:val="99"/>
    <w:semiHidden/>
    <w:rsid w:val="009A3D24"/>
    <w:rPr>
      <w:rFonts w:ascii="Tahoma" w:eastAsia="Times New Roman" w:hAnsi="Tahoma" w:cs="Tahoma"/>
      <w:sz w:val="16"/>
      <w:szCs w:val="16"/>
      <w:lang w:eastAsia="ru-RU"/>
    </w:rPr>
  </w:style>
  <w:style w:type="table" w:styleId="a9">
    <w:name w:val="Table Grid"/>
    <w:basedOn w:val="a1"/>
    <w:uiPriority w:val="59"/>
    <w:rsid w:val="007C0E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rsid w:val="0070058A"/>
    <w:rPr>
      <w:rFonts w:ascii="Times New Roman" w:eastAsia="Times New Roman" w:hAnsi="Times New Roman"/>
      <w:b/>
      <w:sz w:val="28"/>
    </w:rPr>
  </w:style>
  <w:style w:type="paragraph" w:customStyle="1" w:styleId="ConsNormal">
    <w:name w:val="ConsNormal"/>
    <w:rsid w:val="0070058A"/>
    <w:pPr>
      <w:widowControl w:val="0"/>
      <w:snapToGrid w:val="0"/>
      <w:ind w:right="19772" w:firstLine="720"/>
    </w:pPr>
    <w:rPr>
      <w:rFonts w:ascii="Arial" w:eastAsia="Times New Roman" w:hAnsi="Arial" w:cs="Arial"/>
    </w:rPr>
  </w:style>
  <w:style w:type="paragraph" w:styleId="aa">
    <w:name w:val="List Paragraph"/>
    <w:basedOn w:val="a"/>
    <w:uiPriority w:val="34"/>
    <w:qFormat/>
    <w:rsid w:val="00B05D49"/>
    <w:pPr>
      <w:ind w:left="720"/>
      <w:contextualSpacing/>
    </w:pPr>
  </w:style>
  <w:style w:type="paragraph" w:styleId="ab">
    <w:name w:val="No Spacing"/>
    <w:uiPriority w:val="1"/>
    <w:qFormat/>
    <w:rsid w:val="00B97648"/>
    <w:rPr>
      <w:rFonts w:ascii="Times New Roman" w:eastAsiaTheme="minorHAnsi" w:hAnsi="Times New Roman" w:cstheme="minorBidi"/>
      <w:sz w:val="28"/>
      <w:szCs w:val="22"/>
      <w:lang w:eastAsia="en-US"/>
    </w:rPr>
  </w:style>
  <w:style w:type="character" w:styleId="ac">
    <w:name w:val="Strong"/>
    <w:basedOn w:val="a0"/>
    <w:uiPriority w:val="22"/>
    <w:qFormat/>
    <w:rsid w:val="00F42B34"/>
    <w:rPr>
      <w:b/>
      <w:bCs/>
    </w:rPr>
  </w:style>
  <w:style w:type="character" w:customStyle="1" w:styleId="ad">
    <w:name w:val="Основной текст_"/>
    <w:link w:val="11"/>
    <w:rsid w:val="0054550B"/>
    <w:rPr>
      <w:rFonts w:eastAsia="Times New Roman"/>
      <w:spacing w:val="-3"/>
      <w:sz w:val="26"/>
      <w:szCs w:val="26"/>
      <w:shd w:val="clear" w:color="auto" w:fill="FFFFFF"/>
    </w:rPr>
  </w:style>
  <w:style w:type="paragraph" w:customStyle="1" w:styleId="11">
    <w:name w:val="Основной текст1"/>
    <w:basedOn w:val="a"/>
    <w:link w:val="ad"/>
    <w:rsid w:val="0054550B"/>
    <w:pPr>
      <w:widowControl w:val="0"/>
      <w:shd w:val="clear" w:color="auto" w:fill="FFFFFF"/>
      <w:spacing w:before="420" w:after="420" w:line="0" w:lineRule="atLeast"/>
      <w:jc w:val="both"/>
    </w:pPr>
    <w:rPr>
      <w:rFonts w:ascii="Calibri" w:hAnsi="Calibri"/>
      <w:spacing w:val="-3"/>
      <w:sz w:val="26"/>
      <w:szCs w:val="26"/>
    </w:rPr>
  </w:style>
  <w:style w:type="character" w:customStyle="1" w:styleId="4">
    <w:name w:val="Основной текст (4)_"/>
    <w:link w:val="40"/>
    <w:rsid w:val="0054550B"/>
    <w:rPr>
      <w:rFonts w:eastAsia="Times New Roman"/>
      <w:b/>
      <w:bCs/>
      <w:spacing w:val="-3"/>
      <w:sz w:val="26"/>
      <w:szCs w:val="26"/>
      <w:shd w:val="clear" w:color="auto" w:fill="FFFFFF"/>
    </w:rPr>
  </w:style>
  <w:style w:type="paragraph" w:customStyle="1" w:styleId="40">
    <w:name w:val="Основной текст (4)"/>
    <w:basedOn w:val="a"/>
    <w:link w:val="4"/>
    <w:rsid w:val="0054550B"/>
    <w:pPr>
      <w:widowControl w:val="0"/>
      <w:shd w:val="clear" w:color="auto" w:fill="FFFFFF"/>
      <w:spacing w:before="960" w:after="300" w:line="0" w:lineRule="atLeast"/>
      <w:jc w:val="center"/>
    </w:pPr>
    <w:rPr>
      <w:rFonts w:ascii="Calibri" w:hAnsi="Calibri"/>
      <w:b/>
      <w:bCs/>
      <w:spacing w:val="-3"/>
      <w:sz w:val="26"/>
      <w:szCs w:val="26"/>
    </w:rPr>
  </w:style>
  <w:style w:type="character" w:styleId="ae">
    <w:name w:val="FollowedHyperlink"/>
    <w:basedOn w:val="a0"/>
    <w:uiPriority w:val="99"/>
    <w:semiHidden/>
    <w:unhideWhenUsed/>
    <w:rsid w:val="00104779"/>
    <w:rPr>
      <w:color w:val="800080" w:themeColor="followedHyperlink"/>
      <w:u w:val="single"/>
    </w:rPr>
  </w:style>
  <w:style w:type="paragraph" w:customStyle="1" w:styleId="ConsPlusTitle">
    <w:name w:val="ConsPlusTitle"/>
    <w:uiPriority w:val="99"/>
    <w:rsid w:val="004B4FBA"/>
    <w:pPr>
      <w:widowControl w:val="0"/>
      <w:autoSpaceDE w:val="0"/>
      <w:autoSpaceDN w:val="0"/>
    </w:pPr>
    <w:rPr>
      <w:rFonts w:eastAsia="Times New Roman" w:cs="Calibri"/>
      <w:b/>
      <w:sz w:val="22"/>
    </w:rPr>
  </w:style>
  <w:style w:type="paragraph" w:styleId="2">
    <w:name w:val="Body Text 2"/>
    <w:basedOn w:val="a"/>
    <w:link w:val="20"/>
    <w:rsid w:val="004B4FBA"/>
    <w:pPr>
      <w:spacing w:after="120" w:line="480" w:lineRule="auto"/>
    </w:pPr>
    <w:rPr>
      <w:sz w:val="20"/>
    </w:rPr>
  </w:style>
  <w:style w:type="character" w:customStyle="1" w:styleId="20">
    <w:name w:val="Основной текст 2 Знак"/>
    <w:basedOn w:val="a0"/>
    <w:link w:val="2"/>
    <w:rsid w:val="004B4FBA"/>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D24"/>
    <w:rPr>
      <w:rFonts w:ascii="Times New Roman" w:eastAsia="Times New Roman" w:hAnsi="Times New Roman"/>
      <w:sz w:val="28"/>
    </w:rPr>
  </w:style>
  <w:style w:type="paragraph" w:styleId="1">
    <w:name w:val="heading 1"/>
    <w:basedOn w:val="a"/>
    <w:next w:val="a"/>
    <w:link w:val="10"/>
    <w:qFormat/>
    <w:rsid w:val="0070058A"/>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A3D24"/>
    <w:pPr>
      <w:spacing w:before="100" w:beforeAutospacing="1" w:after="100" w:afterAutospacing="1"/>
    </w:pPr>
    <w:rPr>
      <w:sz w:val="24"/>
      <w:szCs w:val="24"/>
    </w:rPr>
  </w:style>
  <w:style w:type="character" w:styleId="a4">
    <w:name w:val="Hyperlink"/>
    <w:basedOn w:val="a0"/>
    <w:rsid w:val="009A3D24"/>
    <w:rPr>
      <w:color w:val="0000FF"/>
      <w:u w:val="single"/>
    </w:rPr>
  </w:style>
  <w:style w:type="paragraph" w:styleId="a5">
    <w:name w:val="Body Text Indent"/>
    <w:basedOn w:val="a"/>
    <w:link w:val="a6"/>
    <w:rsid w:val="009A3D24"/>
    <w:pPr>
      <w:widowControl w:val="0"/>
      <w:autoSpaceDE w:val="0"/>
      <w:autoSpaceDN w:val="0"/>
      <w:adjustRightInd w:val="0"/>
      <w:spacing w:after="120"/>
      <w:ind w:left="283"/>
    </w:pPr>
    <w:rPr>
      <w:sz w:val="20"/>
    </w:rPr>
  </w:style>
  <w:style w:type="character" w:customStyle="1" w:styleId="a6">
    <w:name w:val="Основной текст с отступом Знак"/>
    <w:basedOn w:val="a0"/>
    <w:link w:val="a5"/>
    <w:rsid w:val="009A3D24"/>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9A3D24"/>
    <w:rPr>
      <w:rFonts w:ascii="Tahoma" w:hAnsi="Tahoma" w:cs="Tahoma"/>
      <w:sz w:val="16"/>
      <w:szCs w:val="16"/>
    </w:rPr>
  </w:style>
  <w:style w:type="character" w:customStyle="1" w:styleId="a8">
    <w:name w:val="Текст выноски Знак"/>
    <w:basedOn w:val="a0"/>
    <w:link w:val="a7"/>
    <w:uiPriority w:val="99"/>
    <w:semiHidden/>
    <w:rsid w:val="009A3D24"/>
    <w:rPr>
      <w:rFonts w:ascii="Tahoma" w:eastAsia="Times New Roman" w:hAnsi="Tahoma" w:cs="Tahoma"/>
      <w:sz w:val="16"/>
      <w:szCs w:val="16"/>
      <w:lang w:eastAsia="ru-RU"/>
    </w:rPr>
  </w:style>
  <w:style w:type="table" w:styleId="a9">
    <w:name w:val="Table Grid"/>
    <w:basedOn w:val="a1"/>
    <w:uiPriority w:val="59"/>
    <w:rsid w:val="007C0E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rsid w:val="0070058A"/>
    <w:rPr>
      <w:rFonts w:ascii="Times New Roman" w:eastAsia="Times New Roman" w:hAnsi="Times New Roman"/>
      <w:b/>
      <w:sz w:val="28"/>
    </w:rPr>
  </w:style>
  <w:style w:type="paragraph" w:customStyle="1" w:styleId="ConsNormal">
    <w:name w:val="ConsNormal"/>
    <w:rsid w:val="0070058A"/>
    <w:pPr>
      <w:widowControl w:val="0"/>
      <w:snapToGrid w:val="0"/>
      <w:ind w:right="19772" w:firstLine="720"/>
    </w:pPr>
    <w:rPr>
      <w:rFonts w:ascii="Arial" w:eastAsia="Times New Roman" w:hAnsi="Arial" w:cs="Arial"/>
    </w:rPr>
  </w:style>
  <w:style w:type="paragraph" w:styleId="aa">
    <w:name w:val="List Paragraph"/>
    <w:basedOn w:val="a"/>
    <w:uiPriority w:val="34"/>
    <w:qFormat/>
    <w:rsid w:val="00B05D49"/>
    <w:pPr>
      <w:ind w:left="720"/>
      <w:contextualSpacing/>
    </w:pPr>
  </w:style>
  <w:style w:type="paragraph" w:styleId="ab">
    <w:name w:val="No Spacing"/>
    <w:uiPriority w:val="1"/>
    <w:qFormat/>
    <w:rsid w:val="00B97648"/>
    <w:rPr>
      <w:rFonts w:ascii="Times New Roman" w:eastAsiaTheme="minorHAnsi" w:hAnsi="Times New Roman" w:cstheme="minorBidi"/>
      <w:sz w:val="28"/>
      <w:szCs w:val="22"/>
      <w:lang w:eastAsia="en-US"/>
    </w:rPr>
  </w:style>
  <w:style w:type="character" w:styleId="ac">
    <w:name w:val="Strong"/>
    <w:basedOn w:val="a0"/>
    <w:uiPriority w:val="22"/>
    <w:qFormat/>
    <w:rsid w:val="00F42B34"/>
    <w:rPr>
      <w:b/>
      <w:bCs/>
    </w:rPr>
  </w:style>
  <w:style w:type="character" w:customStyle="1" w:styleId="ad">
    <w:name w:val="Основной текст_"/>
    <w:link w:val="11"/>
    <w:rsid w:val="0054550B"/>
    <w:rPr>
      <w:rFonts w:eastAsia="Times New Roman"/>
      <w:spacing w:val="-3"/>
      <w:sz w:val="26"/>
      <w:szCs w:val="26"/>
      <w:shd w:val="clear" w:color="auto" w:fill="FFFFFF"/>
    </w:rPr>
  </w:style>
  <w:style w:type="paragraph" w:customStyle="1" w:styleId="11">
    <w:name w:val="Основной текст1"/>
    <w:basedOn w:val="a"/>
    <w:link w:val="ad"/>
    <w:rsid w:val="0054550B"/>
    <w:pPr>
      <w:widowControl w:val="0"/>
      <w:shd w:val="clear" w:color="auto" w:fill="FFFFFF"/>
      <w:spacing w:before="420" w:after="420" w:line="0" w:lineRule="atLeast"/>
      <w:jc w:val="both"/>
    </w:pPr>
    <w:rPr>
      <w:rFonts w:ascii="Calibri" w:hAnsi="Calibri"/>
      <w:spacing w:val="-3"/>
      <w:sz w:val="26"/>
      <w:szCs w:val="26"/>
    </w:rPr>
  </w:style>
  <w:style w:type="character" w:customStyle="1" w:styleId="4">
    <w:name w:val="Основной текст (4)_"/>
    <w:link w:val="40"/>
    <w:rsid w:val="0054550B"/>
    <w:rPr>
      <w:rFonts w:eastAsia="Times New Roman"/>
      <w:b/>
      <w:bCs/>
      <w:spacing w:val="-3"/>
      <w:sz w:val="26"/>
      <w:szCs w:val="26"/>
      <w:shd w:val="clear" w:color="auto" w:fill="FFFFFF"/>
    </w:rPr>
  </w:style>
  <w:style w:type="paragraph" w:customStyle="1" w:styleId="40">
    <w:name w:val="Основной текст (4)"/>
    <w:basedOn w:val="a"/>
    <w:link w:val="4"/>
    <w:rsid w:val="0054550B"/>
    <w:pPr>
      <w:widowControl w:val="0"/>
      <w:shd w:val="clear" w:color="auto" w:fill="FFFFFF"/>
      <w:spacing w:before="960" w:after="300" w:line="0" w:lineRule="atLeast"/>
      <w:jc w:val="center"/>
    </w:pPr>
    <w:rPr>
      <w:rFonts w:ascii="Calibri" w:hAnsi="Calibri"/>
      <w:b/>
      <w:bCs/>
      <w:spacing w:val="-3"/>
      <w:sz w:val="26"/>
      <w:szCs w:val="26"/>
    </w:rPr>
  </w:style>
  <w:style w:type="character" w:styleId="ae">
    <w:name w:val="FollowedHyperlink"/>
    <w:basedOn w:val="a0"/>
    <w:uiPriority w:val="99"/>
    <w:semiHidden/>
    <w:unhideWhenUsed/>
    <w:rsid w:val="00104779"/>
    <w:rPr>
      <w:color w:val="800080" w:themeColor="followedHyperlink"/>
      <w:u w:val="single"/>
    </w:rPr>
  </w:style>
  <w:style w:type="paragraph" w:customStyle="1" w:styleId="ConsPlusTitle">
    <w:name w:val="ConsPlusTitle"/>
    <w:uiPriority w:val="99"/>
    <w:rsid w:val="004B4FBA"/>
    <w:pPr>
      <w:widowControl w:val="0"/>
      <w:autoSpaceDE w:val="0"/>
      <w:autoSpaceDN w:val="0"/>
    </w:pPr>
    <w:rPr>
      <w:rFonts w:eastAsia="Times New Roman" w:cs="Calibri"/>
      <w:b/>
      <w:sz w:val="22"/>
    </w:rPr>
  </w:style>
  <w:style w:type="paragraph" w:styleId="2">
    <w:name w:val="Body Text 2"/>
    <w:basedOn w:val="a"/>
    <w:link w:val="20"/>
    <w:rsid w:val="004B4FBA"/>
    <w:pPr>
      <w:spacing w:after="120" w:line="480" w:lineRule="auto"/>
    </w:pPr>
    <w:rPr>
      <w:sz w:val="20"/>
    </w:rPr>
  </w:style>
  <w:style w:type="character" w:customStyle="1" w:styleId="20">
    <w:name w:val="Основной текст 2 Знак"/>
    <w:basedOn w:val="a0"/>
    <w:link w:val="2"/>
    <w:rsid w:val="004B4FB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470033">
      <w:bodyDiv w:val="1"/>
      <w:marLeft w:val="0"/>
      <w:marRight w:val="0"/>
      <w:marTop w:val="0"/>
      <w:marBottom w:val="0"/>
      <w:divBdr>
        <w:top w:val="none" w:sz="0" w:space="0" w:color="auto"/>
        <w:left w:val="none" w:sz="0" w:space="0" w:color="auto"/>
        <w:bottom w:val="none" w:sz="0" w:space="0" w:color="auto"/>
        <w:right w:val="none" w:sz="0" w:space="0" w:color="auto"/>
      </w:divBdr>
    </w:div>
    <w:div w:id="1186212976">
      <w:bodyDiv w:val="1"/>
      <w:marLeft w:val="0"/>
      <w:marRight w:val="0"/>
      <w:marTop w:val="225"/>
      <w:marBottom w:val="225"/>
      <w:divBdr>
        <w:top w:val="none" w:sz="0" w:space="0" w:color="auto"/>
        <w:left w:val="none" w:sz="0" w:space="0" w:color="auto"/>
        <w:bottom w:val="none" w:sz="0" w:space="0" w:color="auto"/>
        <w:right w:val="none" w:sz="0" w:space="0" w:color="auto"/>
      </w:divBdr>
      <w:divsChild>
        <w:div w:id="1330905583">
          <w:marLeft w:val="0"/>
          <w:marRight w:val="0"/>
          <w:marTop w:val="0"/>
          <w:marBottom w:val="0"/>
          <w:divBdr>
            <w:top w:val="none" w:sz="0" w:space="0" w:color="auto"/>
            <w:left w:val="none" w:sz="0" w:space="0" w:color="auto"/>
            <w:bottom w:val="none" w:sz="0" w:space="0" w:color="auto"/>
            <w:right w:val="none" w:sz="0" w:space="0" w:color="auto"/>
          </w:divBdr>
          <w:divsChild>
            <w:div w:id="438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15218">
      <w:bodyDiv w:val="1"/>
      <w:marLeft w:val="0"/>
      <w:marRight w:val="0"/>
      <w:marTop w:val="0"/>
      <w:marBottom w:val="0"/>
      <w:divBdr>
        <w:top w:val="none" w:sz="0" w:space="0" w:color="auto"/>
        <w:left w:val="none" w:sz="0" w:space="0" w:color="auto"/>
        <w:bottom w:val="none" w:sz="0" w:space="0" w:color="auto"/>
        <w:right w:val="none" w:sz="0" w:space="0" w:color="auto"/>
      </w:divBdr>
      <w:divsChild>
        <w:div w:id="393508290">
          <w:marLeft w:val="0"/>
          <w:marRight w:val="0"/>
          <w:marTop w:val="0"/>
          <w:marBottom w:val="200"/>
          <w:divBdr>
            <w:top w:val="none" w:sz="0" w:space="0" w:color="auto"/>
            <w:left w:val="none" w:sz="0" w:space="0" w:color="auto"/>
            <w:bottom w:val="none" w:sz="0" w:space="0" w:color="auto"/>
            <w:right w:val="none" w:sz="0" w:space="0" w:color="auto"/>
          </w:divBdr>
        </w:div>
      </w:divsChild>
    </w:div>
    <w:div w:id="143440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B5A84-DC86-44E3-8E31-340B1278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2373</Words>
  <Characters>13532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15874</CharactersWithSpaces>
  <SharedDoc>false</SharedDoc>
  <HLinks>
    <vt:vector size="6" baseType="variant">
      <vt:variant>
        <vt:i4>4784248</vt:i4>
      </vt:variant>
      <vt:variant>
        <vt:i4>0</vt:i4>
      </vt:variant>
      <vt:variant>
        <vt:i4>0</vt:i4>
      </vt:variant>
      <vt:variant>
        <vt:i4>5</vt:i4>
      </vt:variant>
      <vt:variant>
        <vt:lpwstr>mailto:kineladmin@yandex.ru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Калистратова</cp:lastModifiedBy>
  <cp:revision>5</cp:revision>
  <cp:lastPrinted>2024-04-23T12:58:00Z</cp:lastPrinted>
  <dcterms:created xsi:type="dcterms:W3CDTF">2026-05-26T06:10:00Z</dcterms:created>
  <dcterms:modified xsi:type="dcterms:W3CDTF">2026-06-16T04:22:00Z</dcterms:modified>
</cp:coreProperties>
</file>